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BC" w:rsidRPr="00F72DE1" w:rsidRDefault="00B60BBC" w:rsidP="00B60BBC">
      <w:pPr>
        <w:spacing w:line="240" w:lineRule="atLeast"/>
        <w:rPr>
          <w:rFonts w:ascii="黑体" w:eastAsia="黑体" w:hAnsi="宋体" w:cs="宋体" w:hint="eastAsia"/>
          <w:b/>
          <w:bCs/>
          <w:kern w:val="0"/>
          <w:sz w:val="30"/>
          <w:szCs w:val="30"/>
        </w:rPr>
      </w:pPr>
      <w:r w:rsidRPr="00F72DE1">
        <w:rPr>
          <w:rFonts w:ascii="黑体" w:eastAsia="黑体" w:hint="eastAsia"/>
          <w:color w:val="000000"/>
          <w:sz w:val="30"/>
          <w:szCs w:val="30"/>
        </w:rPr>
        <w:t>附表3</w:t>
      </w:r>
    </w:p>
    <w:p w:rsidR="00B60BBC" w:rsidRDefault="00B60BBC" w:rsidP="00B60BBC">
      <w:pPr>
        <w:spacing w:line="240" w:lineRule="atLeast"/>
        <w:jc w:val="center"/>
        <w:rPr>
          <w:rFonts w:ascii="宋体" w:hAnsi="宋体" w:cs="宋体" w:hint="eastAsia"/>
          <w:kern w:val="0"/>
          <w:szCs w:val="21"/>
        </w:rPr>
      </w:pPr>
      <w:bookmarkStart w:id="0" w:name="_GoBack"/>
      <w:r w:rsidRPr="005C64E3">
        <w:rPr>
          <w:rFonts w:ascii="仿宋_GB2312" w:eastAsia="仿宋_GB2312" w:cs="仿宋_GB2312" w:hint="eastAsia"/>
          <w:b/>
          <w:bCs/>
          <w:sz w:val="28"/>
          <w:szCs w:val="28"/>
        </w:rPr>
        <w:t>上海市第十二届全民终身学习活动周总结表</w:t>
      </w:r>
      <w:bookmarkEnd w:id="0"/>
    </w:p>
    <w:tbl>
      <w:tblPr>
        <w:tblW w:w="985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42"/>
        <w:gridCol w:w="1964"/>
        <w:gridCol w:w="992"/>
        <w:gridCol w:w="497"/>
        <w:gridCol w:w="778"/>
        <w:gridCol w:w="2411"/>
        <w:gridCol w:w="2268"/>
      </w:tblGrid>
      <w:tr w:rsidR="00B60BBC" w:rsidRPr="00E53A8D" w:rsidTr="00BC61C1">
        <w:trPr>
          <w:trHeight w:val="350"/>
        </w:trPr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ind w:left="1750" w:hangingChars="830" w:hanging="1750"/>
              <w:rPr>
                <w:rFonts w:ascii="仿宋_GB2312" w:eastAsia="仿宋_GB2312"/>
                <w:b/>
                <w:bCs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举办城市：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上海</w:t>
            </w:r>
            <w:r w:rsidRPr="00D3770C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市</w:t>
            </w:r>
            <w:r w:rsidRPr="00D3770C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 xml:space="preserve">  </w:t>
            </w:r>
            <w:r w:rsidRPr="00D3770C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区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D3770C">
              <w:rPr>
                <w:rFonts w:ascii="仿宋_GB2312" w:eastAsia="仿宋_GB2312" w:hAnsi="宋体" w:cs="仿宋_GB2312"/>
                <w:kern w:val="0"/>
              </w:rPr>
              <w:t>1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、省会城市、计划单列市、区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□；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 xml:space="preserve"> 2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、地级市（地区、州）</w:t>
            </w:r>
            <w:r>
              <w:rPr>
                <w:rFonts w:ascii="仿宋" w:eastAsia="仿宋" w:hAnsi="仿宋" w:cs="仿宋_GB2312" w:hint="eastAsia"/>
                <w:kern w:val="0"/>
              </w:rPr>
              <w:t>■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；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、县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>(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市、区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 xml:space="preserve">) 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□。</w:t>
            </w:r>
          </w:p>
        </w:tc>
      </w:tr>
      <w:tr w:rsidR="00B60BBC" w:rsidRPr="00E53A8D" w:rsidTr="00BC61C1">
        <w:trPr>
          <w:trHeight w:val="383"/>
        </w:trPr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“活动周”主要负责人：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单位：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职务：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/>
                <w:kern w:val="0"/>
              </w:rPr>
              <w:t>E-mail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：</w:t>
            </w:r>
          </w:p>
        </w:tc>
      </w:tr>
      <w:tr w:rsidR="00B60BBC" w:rsidRPr="00E53A8D" w:rsidTr="00BC61C1">
        <w:trPr>
          <w:trHeight w:val="383"/>
        </w:trPr>
        <w:tc>
          <w:tcPr>
            <w:tcW w:w="2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手机：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电话：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B60BBC" w:rsidRPr="00E53A8D" w:rsidTr="00BC61C1">
        <w:trPr>
          <w:trHeight w:val="383"/>
        </w:trPr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“活动周”具体联系人：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单位：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职务：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/>
                <w:kern w:val="0"/>
              </w:rPr>
              <w:t>E-mail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：</w:t>
            </w:r>
          </w:p>
        </w:tc>
      </w:tr>
      <w:tr w:rsidR="00B60BBC" w:rsidRPr="00E53A8D" w:rsidTr="00BC61C1">
        <w:trPr>
          <w:trHeight w:val="383"/>
        </w:trPr>
        <w:tc>
          <w:tcPr>
            <w:tcW w:w="2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手机：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电话：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B60BBC" w:rsidRPr="00E53A8D" w:rsidTr="00BC61C1">
        <w:trPr>
          <w:trHeight w:val="346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ind w:firstLineChars="100" w:firstLine="210"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主办单位及协办单位：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B60BBC" w:rsidRPr="00E53A8D" w:rsidTr="00BC61C1">
        <w:trPr>
          <w:trHeight w:val="397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1.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组织领导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下发活动文件的部门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B60BBC" w:rsidRPr="00E53A8D" w:rsidTr="00BC61C1">
        <w:trPr>
          <w:trHeight w:val="39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出席活动（开幕式）的领导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B60BBC" w:rsidRPr="00E53A8D" w:rsidTr="00BC61C1">
        <w:trPr>
          <w:trHeight w:val="39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负责学习周具体工作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部门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B60BBC" w:rsidRPr="00E53A8D" w:rsidTr="00BC61C1">
        <w:trPr>
          <w:trHeight w:val="397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2.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活动参与情况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全区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组织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活动的数量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B60BBC" w:rsidRPr="00E53A8D" w:rsidTr="00BC61C1">
        <w:trPr>
          <w:trHeight w:val="39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主会场及分会场数量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B60BBC" w:rsidRPr="00E53A8D" w:rsidTr="00BC61C1">
        <w:trPr>
          <w:trHeight w:val="39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参加活动人数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B60BBC" w:rsidRPr="00E53A8D" w:rsidTr="00BC61C1">
        <w:trPr>
          <w:trHeight w:val="39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有特色的活动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B60BBC" w:rsidRPr="00B6160F" w:rsidTr="00BC61C1">
        <w:trPr>
          <w:trHeight w:val="397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3.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活动主题与内容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活动主题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60BBC" w:rsidRPr="00B6160F" w:rsidTr="00BC61C1">
        <w:trPr>
          <w:trHeight w:val="39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形式、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内容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60BBC" w:rsidRPr="00B6160F" w:rsidTr="00BC61C1">
        <w:trPr>
          <w:trHeight w:val="39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</w:t>
            </w:r>
            <w:r>
              <w:rPr>
                <w:rFonts w:ascii="仿宋_GB2312" w:eastAsia="仿宋_GB2312" w:hAnsi="宋体" w:cs="仿宋_GB2312" w:hint="eastAsia"/>
                <w:kern w:val="0"/>
              </w:rPr>
              <w:t>起始、结束月份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60BBC" w:rsidRPr="00B6160F" w:rsidTr="00BC61C1">
        <w:trPr>
          <w:trHeight w:val="39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活动成效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60BBC" w:rsidRPr="00B6160F" w:rsidTr="00BC61C1">
        <w:trPr>
          <w:trHeight w:val="397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4.</w:t>
            </w:r>
            <w:r w:rsidRPr="00B6160F">
              <w:rPr>
                <w:rFonts w:ascii="仿宋_GB2312" w:eastAsia="仿宋_GB2312" w:hAnsi="宋体" w:cs="仿宋_GB2312" w:hint="eastAsia"/>
                <w:kern w:val="0"/>
              </w:rPr>
              <w:t>活动群众性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B6160F">
              <w:rPr>
                <w:rFonts w:ascii="仿宋_GB2312" w:eastAsia="仿宋_GB2312" w:hAnsi="宋体" w:cs="仿宋_GB2312" w:hint="eastAsia"/>
                <w:kern w:val="0"/>
              </w:rPr>
              <w:t>活动范围（包括参与活动的街道、企事业单位等）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60BBC" w:rsidRPr="00B6160F" w:rsidTr="00BC61C1">
        <w:trPr>
          <w:trHeight w:val="39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B6160F">
              <w:rPr>
                <w:rFonts w:ascii="仿宋_GB2312" w:eastAsia="仿宋_GB2312" w:hAnsi="宋体" w:cs="仿宋_GB2312" w:hint="eastAsia"/>
                <w:kern w:val="0"/>
              </w:rPr>
              <w:t>群众满意度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60BBC" w:rsidRPr="00B6160F" w:rsidTr="00BC61C1">
        <w:trPr>
          <w:trHeight w:val="397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5.</w:t>
            </w:r>
            <w:r w:rsidRPr="00B6160F">
              <w:rPr>
                <w:rFonts w:ascii="仿宋_GB2312" w:eastAsia="仿宋_GB2312" w:hAnsi="宋体" w:cs="仿宋_GB2312" w:hint="eastAsia"/>
                <w:kern w:val="0"/>
              </w:rPr>
              <w:t>宣传报道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B6160F">
              <w:rPr>
                <w:rFonts w:ascii="仿宋_GB2312" w:eastAsia="仿宋_GB2312" w:hAnsi="宋体" w:cs="仿宋_GB2312" w:hint="eastAsia"/>
                <w:kern w:val="0"/>
              </w:rPr>
              <w:t>宣传范围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60BBC" w:rsidRPr="00B6160F" w:rsidTr="00BC61C1">
        <w:trPr>
          <w:trHeight w:val="39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B6160F">
              <w:rPr>
                <w:rFonts w:ascii="仿宋_GB2312" w:eastAsia="仿宋_GB2312" w:hAnsi="宋体" w:cs="仿宋_GB2312" w:hint="eastAsia"/>
                <w:kern w:val="0"/>
              </w:rPr>
              <w:t>文字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报道与</w:t>
            </w:r>
            <w:r w:rsidRPr="00B6160F">
              <w:rPr>
                <w:rFonts w:ascii="仿宋_GB2312" w:eastAsia="仿宋_GB2312" w:hAnsi="宋体" w:cs="仿宋_GB2312" w:hint="eastAsia"/>
                <w:kern w:val="0"/>
              </w:rPr>
              <w:t>影像图片报道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</w:tr>
      <w:tr w:rsidR="00B60BBC" w:rsidRPr="00B6160F" w:rsidTr="00BC61C1">
        <w:trPr>
          <w:trHeight w:val="84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Default="00B60BBC" w:rsidP="00BC61C1">
            <w:pPr>
              <w:widowControl/>
              <w:ind w:firstLineChars="50" w:firstLine="105"/>
              <w:jc w:val="left"/>
              <w:rPr>
                <w:rFonts w:ascii="仿宋_GB2312" w:eastAsia="仿宋_GB2312" w:hAnsi="宋体" w:cs="仿宋_GB2312" w:hint="eastAsia"/>
                <w:b/>
                <w:kern w:val="0"/>
              </w:rPr>
            </w:pPr>
          </w:p>
          <w:p w:rsidR="00B60BBC" w:rsidRDefault="00B60BBC" w:rsidP="00BC61C1">
            <w:pPr>
              <w:widowControl/>
              <w:ind w:firstLineChars="50" w:firstLine="105"/>
              <w:jc w:val="left"/>
              <w:rPr>
                <w:rFonts w:ascii="仿宋_GB2312" w:eastAsia="仿宋_GB2312" w:hAnsi="宋体" w:cs="仿宋_GB2312" w:hint="eastAsia"/>
                <w:kern w:val="0"/>
              </w:rPr>
            </w:pPr>
            <w:r w:rsidRPr="00684EB9">
              <w:rPr>
                <w:rFonts w:ascii="仿宋_GB2312" w:eastAsia="仿宋_GB2312" w:hAnsi="宋体" w:cs="仿宋_GB2312" w:hint="eastAsia"/>
                <w:b/>
                <w:kern w:val="0"/>
              </w:rPr>
              <w:t>申报</w:t>
            </w:r>
            <w:r>
              <w:rPr>
                <w:rFonts w:ascii="仿宋_GB2312" w:eastAsia="仿宋_GB2312" w:hAnsi="宋体" w:cs="仿宋_GB2312" w:hint="eastAsia"/>
                <w:b/>
                <w:kern w:val="0"/>
              </w:rPr>
              <w:t>全国活动周</w:t>
            </w:r>
            <w:r w:rsidRPr="00684EB9">
              <w:rPr>
                <w:rFonts w:ascii="仿宋_GB2312" w:eastAsia="仿宋_GB2312" w:hAnsi="宋体" w:cs="仿宋_GB2312" w:hint="eastAsia"/>
                <w:b/>
                <w:kern w:val="0"/>
              </w:rPr>
              <w:t>奖项：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 w:hint="eastAsia"/>
                <w:b/>
                <w:kern w:val="0"/>
              </w:rPr>
              <w:t>优秀组织奖，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 w:hint="eastAsia"/>
                <w:b/>
                <w:kern w:val="0"/>
              </w:rPr>
              <w:t>成功组织奖。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                   （</w:t>
            </w:r>
            <w:r w:rsidRPr="001A3AEA">
              <w:rPr>
                <w:rFonts w:ascii="仿宋_GB2312" w:eastAsia="仿宋_GB2312" w:hAnsi="宋体" w:cs="仿宋_GB2312" w:hint="eastAsia"/>
                <w:b/>
                <w:kern w:val="0"/>
              </w:rPr>
              <w:t>盖章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  <w:p w:rsidR="00B60BBC" w:rsidRDefault="00B60BBC" w:rsidP="00BC61C1">
            <w:pPr>
              <w:widowControl/>
              <w:ind w:firstLineChars="50" w:firstLine="105"/>
              <w:jc w:val="left"/>
              <w:rPr>
                <w:rFonts w:ascii="仿宋_GB2312" w:eastAsia="仿宋_GB2312" w:hAnsi="宋体" w:cs="仿宋_GB2312"/>
                <w:kern w:val="0"/>
              </w:rPr>
            </w:pPr>
          </w:p>
          <w:p w:rsidR="00B60BBC" w:rsidRPr="00B6160F" w:rsidRDefault="00B60BBC" w:rsidP="00BC61C1">
            <w:pPr>
              <w:widowControl/>
              <w:ind w:firstLineChars="50" w:firstLine="105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                             </w:t>
            </w:r>
            <w:r w:rsidRPr="0032728F">
              <w:rPr>
                <w:rFonts w:ascii="仿宋_GB2312" w:eastAsia="仿宋_GB2312" w:hAnsi="宋体" w:cs="仿宋_GB2312" w:hint="eastAsia"/>
                <w:b/>
                <w:kern w:val="0"/>
              </w:rPr>
              <w:t>填表人：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             </w:t>
            </w:r>
            <w:r w:rsidRPr="0032728F">
              <w:rPr>
                <w:rFonts w:ascii="仿宋_GB2312" w:eastAsia="仿宋_GB2312" w:hAnsi="宋体" w:cs="仿宋_GB2312" w:hint="eastAsia"/>
                <w:b/>
                <w:kern w:val="0"/>
              </w:rPr>
              <w:t>手机: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               </w:t>
            </w:r>
          </w:p>
        </w:tc>
      </w:tr>
      <w:tr w:rsidR="00B60BBC" w:rsidRPr="00B6160F" w:rsidTr="00BC61C1">
        <w:trPr>
          <w:trHeight w:val="157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D3770C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备注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BC" w:rsidRPr="00E53A8D" w:rsidRDefault="00B60BBC" w:rsidP="00BC61C1">
            <w:pPr>
              <w:widowControl/>
              <w:jc w:val="left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hint="eastAsia"/>
              </w:rPr>
              <w:t>1.本表由各</w:t>
            </w:r>
            <w:r>
              <w:rPr>
                <w:rFonts w:ascii="仿宋_GB2312" w:eastAsia="仿宋_GB2312" w:hint="eastAsia"/>
              </w:rPr>
              <w:t>区学习办</w:t>
            </w:r>
            <w:r w:rsidRPr="00E53A8D">
              <w:rPr>
                <w:rFonts w:ascii="仿宋_GB2312" w:eastAsia="仿宋_GB2312" w:hint="eastAsia"/>
              </w:rPr>
              <w:t>填报（或委托</w:t>
            </w:r>
            <w:r>
              <w:rPr>
                <w:rFonts w:ascii="仿宋_GB2312" w:eastAsia="仿宋_GB2312" w:hint="eastAsia"/>
              </w:rPr>
              <w:t>区成协、社区学院</w:t>
            </w:r>
            <w:r w:rsidRPr="00E53A8D">
              <w:rPr>
                <w:rFonts w:ascii="仿宋_GB2312" w:eastAsia="仿宋_GB2312" w:hint="eastAsia"/>
              </w:rPr>
              <w:t>等填报）；</w:t>
            </w:r>
          </w:p>
          <w:p w:rsidR="00B60BBC" w:rsidRPr="002C24CD" w:rsidRDefault="00B60BBC" w:rsidP="00BC61C1">
            <w:pPr>
              <w:widowControl/>
              <w:jc w:val="left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hint="eastAsia"/>
              </w:rPr>
              <w:t>2.</w:t>
            </w:r>
            <w:r w:rsidRPr="00B6160F">
              <w:rPr>
                <w:rFonts w:ascii="仿宋_GB2312" w:eastAsia="仿宋_GB2312" w:hAnsi="宋体" w:cs="仿宋_GB2312" w:hint="eastAsia"/>
                <w:kern w:val="0"/>
              </w:rPr>
              <w:t>请于</w:t>
            </w:r>
            <w:smartTag w:uri="urn:schemas-microsoft-com:office:smarttags" w:element="chsdate">
              <w:smartTagPr>
                <w:attr w:name="Year" w:val="2016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4243D7">
                <w:rPr>
                  <w:rFonts w:ascii="仿宋_GB2312" w:eastAsia="仿宋_GB2312" w:hAnsi="宋体" w:cs="仿宋_GB2312"/>
                  <w:kern w:val="0"/>
                </w:rPr>
                <w:t>2016</w:t>
              </w:r>
              <w:r w:rsidRPr="004243D7">
                <w:rPr>
                  <w:rFonts w:ascii="仿宋_GB2312" w:eastAsia="仿宋_GB2312" w:hAnsi="宋体" w:cs="仿宋_GB2312" w:hint="eastAsia"/>
                  <w:kern w:val="0"/>
                </w:rPr>
                <w:t>年</w:t>
              </w:r>
              <w:r w:rsidRPr="004243D7">
                <w:rPr>
                  <w:rFonts w:ascii="仿宋_GB2312" w:eastAsia="仿宋_GB2312" w:hAnsi="宋体" w:cs="仿宋_GB2312"/>
                  <w:kern w:val="0"/>
                </w:rPr>
                <w:t>11</w:t>
              </w:r>
              <w:r w:rsidRPr="004243D7">
                <w:rPr>
                  <w:rFonts w:ascii="仿宋_GB2312" w:eastAsia="仿宋_GB2312" w:hAnsi="宋体" w:cs="仿宋_GB2312" w:hint="eastAsia"/>
                  <w:kern w:val="0"/>
                </w:rPr>
                <w:t>月</w:t>
              </w:r>
              <w:r>
                <w:rPr>
                  <w:rFonts w:ascii="仿宋_GB2312" w:eastAsia="仿宋_GB2312" w:hAnsi="宋体" w:cs="仿宋_GB2312" w:hint="eastAsia"/>
                  <w:kern w:val="0"/>
                </w:rPr>
                <w:t>15</w:t>
              </w:r>
              <w:r w:rsidRPr="004243D7">
                <w:rPr>
                  <w:rFonts w:ascii="仿宋_GB2312" w:eastAsia="仿宋_GB2312" w:hAnsi="宋体" w:cs="仿宋_GB2312" w:hint="eastAsia"/>
                  <w:kern w:val="0"/>
                </w:rPr>
                <w:t>日</w:t>
              </w:r>
            </w:smartTag>
            <w:r w:rsidRPr="00B6160F">
              <w:rPr>
                <w:rFonts w:ascii="仿宋_GB2312" w:eastAsia="仿宋_GB2312" w:hAnsi="宋体" w:cs="仿宋_GB2312" w:hint="eastAsia"/>
                <w:kern w:val="0"/>
              </w:rPr>
              <w:t>前上报此表。同时另附活动情况总结、活动照片、录像（视条件）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。以上文档</w:t>
            </w:r>
            <w:r w:rsidRPr="002C24CD">
              <w:rPr>
                <w:rFonts w:ascii="仿宋_GB2312" w:eastAsia="仿宋_GB2312" w:hint="eastAsia"/>
              </w:rPr>
              <w:t>电子</w:t>
            </w:r>
            <w:r>
              <w:rPr>
                <w:rFonts w:ascii="仿宋_GB2312" w:eastAsia="仿宋_GB2312" w:hint="eastAsia"/>
              </w:rPr>
              <w:t>稿</w:t>
            </w:r>
            <w:r w:rsidRPr="002C24CD">
              <w:rPr>
                <w:rFonts w:ascii="仿宋_GB2312" w:eastAsia="仿宋_GB2312" w:hint="eastAsia"/>
              </w:rPr>
              <w:t>发上海市学习活动周专用邮箱：</w:t>
            </w:r>
            <w:hyperlink r:id="rId6" w:history="1">
              <w:r w:rsidRPr="002C24CD">
                <w:rPr>
                  <w:rFonts w:ascii="仿宋_GB2312" w:eastAsia="仿宋_GB2312" w:hint="eastAsia"/>
                </w:rPr>
                <w:t>13818662789@126.com</w:t>
              </w:r>
            </w:hyperlink>
            <w:r w:rsidRPr="002C24CD">
              <w:rPr>
                <w:rFonts w:ascii="仿宋_GB2312" w:eastAsia="仿宋_GB2312" w:hint="eastAsia"/>
              </w:rPr>
              <w:t xml:space="preserve"> ,以汇总报全国学习活动周工作小组</w:t>
            </w:r>
            <w:r>
              <w:rPr>
                <w:rFonts w:ascii="仿宋_GB2312" w:eastAsia="仿宋_GB2312" w:hint="eastAsia"/>
              </w:rPr>
              <w:t>。</w:t>
            </w:r>
          </w:p>
          <w:p w:rsidR="00B60BBC" w:rsidRPr="00B6160F" w:rsidRDefault="00B60BBC" w:rsidP="00BC61C1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3.本通知及表格可从上海市成人教育协会网站下载（</w:t>
            </w:r>
            <w:r w:rsidRPr="00B6160F">
              <w:rPr>
                <w:rFonts w:ascii="仿宋_GB2312" w:eastAsia="仿宋_GB2312" w:hAnsi="宋体" w:cs="仿宋_GB2312" w:hint="eastAsia"/>
                <w:kern w:val="0"/>
              </w:rPr>
              <w:t xml:space="preserve"> </w:t>
            </w:r>
            <w:hyperlink r:id="rId7" w:history="1">
              <w:r w:rsidRPr="00BE6948">
                <w:rPr>
                  <w:rStyle w:val="a5"/>
                  <w:rFonts w:hint="eastAsia"/>
                </w:rPr>
                <w:t>http://s</w:t>
              </w:r>
              <w:r w:rsidRPr="00BE6948">
                <w:rPr>
                  <w:rStyle w:val="a5"/>
                  <w:rFonts w:ascii="仿宋_GB2312" w:eastAsia="仿宋_GB2312" w:hAnsi="宋体"/>
                </w:rPr>
                <w:t>aea.</w:t>
              </w:r>
            </w:hyperlink>
            <w:r>
              <w:rPr>
                <w:rFonts w:hint="eastAsia"/>
              </w:rPr>
              <w:t>shlll.net</w:t>
            </w:r>
            <w:r w:rsidRPr="00E53A8D">
              <w:rPr>
                <w:rFonts w:hint="eastAsia"/>
              </w:rPr>
              <w:t>）</w:t>
            </w:r>
          </w:p>
        </w:tc>
      </w:tr>
    </w:tbl>
    <w:p w:rsidR="00EB0A65" w:rsidRPr="00B60BBC" w:rsidRDefault="00EB0A65"/>
    <w:sectPr w:rsidR="00EB0A65" w:rsidRPr="00B6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AA" w:rsidRDefault="00D852AA" w:rsidP="00B60BBC">
      <w:r>
        <w:separator/>
      </w:r>
    </w:p>
  </w:endnote>
  <w:endnote w:type="continuationSeparator" w:id="0">
    <w:p w:rsidR="00D852AA" w:rsidRDefault="00D852AA" w:rsidP="00B6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AA" w:rsidRDefault="00D852AA" w:rsidP="00B60BBC">
      <w:r>
        <w:separator/>
      </w:r>
    </w:p>
  </w:footnote>
  <w:footnote w:type="continuationSeparator" w:id="0">
    <w:p w:rsidR="00D852AA" w:rsidRDefault="00D852AA" w:rsidP="00B6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53"/>
    <w:rsid w:val="00B60BBC"/>
    <w:rsid w:val="00D25353"/>
    <w:rsid w:val="00D852AA"/>
    <w:rsid w:val="00E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267B79-1366-42E2-BAB6-65B5727B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B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BBC"/>
    <w:rPr>
      <w:sz w:val="18"/>
      <w:szCs w:val="18"/>
    </w:rPr>
  </w:style>
  <w:style w:type="character" w:styleId="a5">
    <w:name w:val="Hyperlink"/>
    <w:rsid w:val="00B60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ea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81866278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2016-10-14T12:31:00Z</dcterms:created>
  <dcterms:modified xsi:type="dcterms:W3CDTF">2016-10-14T12:33:00Z</dcterms:modified>
</cp:coreProperties>
</file>