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ED" w:rsidRPr="00B318ED" w:rsidRDefault="00921E20" w:rsidP="00136BF8">
      <w:pPr>
        <w:widowControl/>
        <w:jc w:val="left"/>
        <w:rPr>
          <w:rFonts w:asci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 w:rsidRPr="00B318ED">
        <w:rPr>
          <w:rFonts w:ascii="仿宋_GB2312" w:eastAsia="仿宋_GB2312" w:cs="仿宋_GB2312" w:hint="eastAsia"/>
          <w:b/>
          <w:bCs/>
          <w:sz w:val="28"/>
          <w:szCs w:val="28"/>
        </w:rPr>
        <w:t>附表：</w:t>
      </w:r>
    </w:p>
    <w:p w:rsidR="00921E20" w:rsidRDefault="00BE29C2" w:rsidP="00B318ED"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201</w:t>
      </w:r>
      <w:r w:rsidR="00AA72D6">
        <w:rPr>
          <w:rFonts w:ascii="仿宋_GB2312" w:eastAsia="仿宋_GB2312" w:cs="仿宋_GB2312" w:hint="eastAsia"/>
          <w:b/>
          <w:bCs/>
          <w:sz w:val="36"/>
          <w:szCs w:val="36"/>
        </w:rPr>
        <w:t>9</w:t>
      </w:r>
      <w:r w:rsidR="00921E20">
        <w:rPr>
          <w:rFonts w:ascii="仿宋_GB2312" w:eastAsia="仿宋_GB2312" w:cs="仿宋_GB2312" w:hint="eastAsia"/>
          <w:b/>
          <w:bCs/>
          <w:sz w:val="36"/>
          <w:szCs w:val="36"/>
        </w:rPr>
        <w:t>年全民终身学习活动周举办单位总结表</w:t>
      </w:r>
    </w:p>
    <w:tbl>
      <w:tblPr>
        <w:tblW w:w="1282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2"/>
        <w:gridCol w:w="1963"/>
        <w:gridCol w:w="992"/>
        <w:gridCol w:w="497"/>
        <w:gridCol w:w="778"/>
        <w:gridCol w:w="2410"/>
        <w:gridCol w:w="2267"/>
        <w:gridCol w:w="2976"/>
      </w:tblGrid>
      <w:tr w:rsidR="00921E20" w:rsidTr="00921E20">
        <w:trPr>
          <w:gridAfter w:val="1"/>
          <w:wAfter w:w="2976" w:type="dxa"/>
          <w:trHeight w:val="350"/>
        </w:trPr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 w:rsidP="00F36BE2">
            <w:pPr>
              <w:ind w:left="2382" w:hangingChars="1130" w:hanging="2382"/>
              <w:rPr>
                <w:rFonts w:ascii="仿宋_GB2312" w:eastAsia="仿宋_GB2312" w:hAnsiTheme="minorHAnsi"/>
                <w:b/>
                <w:bCs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举办</w:t>
            </w:r>
            <w:r w:rsidR="00F36BE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区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：</w:t>
            </w:r>
            <w:r w:rsidR="00B318E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上海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 xml:space="preserve">市     </w:t>
            </w:r>
            <w:r w:rsidR="00F36BE2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 xml:space="preserve">      区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 w:rsidP="00B318ED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1、省会城市、计划单列市、区  □； 2、地级市（地区、州）</w:t>
            </w:r>
            <w:r w:rsidR="00B318ED">
              <w:rPr>
                <w:rFonts w:ascii="仿宋" w:eastAsia="仿宋" w:hAnsi="仿宋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；  3、县(市、区) □。</w:t>
            </w:r>
          </w:p>
        </w:tc>
      </w:tr>
      <w:tr w:rsidR="00921E20" w:rsidTr="00921E20">
        <w:trPr>
          <w:gridAfter w:val="1"/>
          <w:wAfter w:w="2976" w:type="dxa"/>
          <w:trHeight w:val="383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center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“活动周”主要负责人：（教育局）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职务：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E-mail：</w:t>
            </w:r>
          </w:p>
        </w:tc>
      </w:tr>
      <w:tr w:rsidR="00921E20" w:rsidTr="00921E20">
        <w:trPr>
          <w:gridAfter w:val="1"/>
          <w:wAfter w:w="2976" w:type="dxa"/>
          <w:trHeight w:val="383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手机：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电话：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383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center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“活动周”具体联系人：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单位：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职务：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E-mail：</w:t>
            </w:r>
          </w:p>
        </w:tc>
      </w:tr>
      <w:tr w:rsidR="00921E20" w:rsidTr="00921E20">
        <w:trPr>
          <w:gridAfter w:val="1"/>
          <w:wAfter w:w="2976" w:type="dxa"/>
          <w:trHeight w:val="383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手机：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电话：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34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主办单位及协办单位：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center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343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1.组织领导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下发活动文件的部门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</w:tr>
      <w:tr w:rsidR="00921E20" w:rsidTr="00921E20">
        <w:trPr>
          <w:trHeight w:val="419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出席活动（开幕式）的领导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921E20" w:rsidRDefault="00921E20">
            <w:pPr>
              <w:widowControl/>
              <w:jc w:val="left"/>
              <w:rPr>
                <w:rFonts w:ascii="宋体" w:eastAsiaTheme="minorEastAsia" w:hAnsiTheme="minorHAnsi"/>
                <w:kern w:val="0"/>
                <w:szCs w:val="22"/>
              </w:rPr>
            </w:pPr>
          </w:p>
        </w:tc>
      </w:tr>
      <w:tr w:rsidR="00921E20" w:rsidTr="00921E20">
        <w:trPr>
          <w:trHeight w:val="366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负责学习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周具体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</w:rPr>
              <w:t>工作部门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921E20" w:rsidRDefault="00921E20">
            <w:pPr>
              <w:widowControl/>
              <w:jc w:val="left"/>
              <w:rPr>
                <w:rFonts w:ascii="宋体" w:eastAsiaTheme="minorEastAsia" w:hAnsiTheme="minorHAnsi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28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2.活动参与情况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AA72D6" w:rsidP="00AA72D6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区级</w:t>
            </w:r>
            <w:r w:rsidR="00921E20">
              <w:rPr>
                <w:rFonts w:ascii="仿宋_GB2312" w:eastAsia="仿宋_GB2312" w:hAnsi="宋体" w:cs="仿宋_GB2312" w:hint="eastAsia"/>
                <w:kern w:val="0"/>
              </w:rPr>
              <w:t>活动的数量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41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AA72D6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参加开幕式人数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40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参加</w:t>
            </w:r>
            <w:r w:rsidR="00AA72D6">
              <w:rPr>
                <w:rFonts w:ascii="仿宋_GB2312" w:eastAsia="仿宋_GB2312" w:hAnsi="宋体" w:cs="仿宋_GB2312" w:hint="eastAsia"/>
                <w:kern w:val="0"/>
              </w:rPr>
              <w:t>活动周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活动人数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41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有特色的活动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Theme="minorHAnsi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54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3.活动主题与内容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活动主题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56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活动内容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57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活动时间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333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活动成效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30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4.活动群众性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活动范围（包括参与活动的街道、企事业单位等）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45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群众满意度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64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5.宣传报道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宣传范围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210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文字报道与影像图片报道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</w:tr>
      <w:tr w:rsidR="00921E20" w:rsidTr="00921E20">
        <w:trPr>
          <w:gridAfter w:val="1"/>
          <w:wAfter w:w="2976" w:type="dxa"/>
          <w:trHeight w:val="8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ind w:firstLineChars="50" w:firstLine="105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申报奖项：</w:t>
            </w:r>
            <w:r>
              <w:rPr>
                <w:rFonts w:ascii="仿宋" w:eastAsia="仿宋" w:hAnsi="仿宋" w:cs="仿宋_GB2312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优秀组织奖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                    （盖章）</w:t>
            </w:r>
          </w:p>
          <w:p w:rsidR="00921E20" w:rsidRDefault="00921E20" w:rsidP="00921E20">
            <w:pPr>
              <w:widowControl/>
              <w:ind w:firstLineChars="50" w:firstLine="105"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</w:t>
            </w:r>
            <w:r>
              <w:rPr>
                <w:rFonts w:ascii="仿宋" w:eastAsia="仿宋" w:hAnsi="仿宋" w:cs="仿宋_GB2312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成功组织奖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             填表人：                手机:              </w:t>
            </w:r>
          </w:p>
        </w:tc>
      </w:tr>
      <w:tr w:rsidR="00921E20" w:rsidTr="00921E20">
        <w:trPr>
          <w:gridAfter w:val="1"/>
          <w:wAfter w:w="2976" w:type="dxa"/>
          <w:trHeight w:val="157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备注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20" w:rsidRDefault="00921E20">
            <w:pPr>
              <w:widowControl/>
              <w:jc w:val="left"/>
              <w:rPr>
                <w:rFonts w:ascii="仿宋_GB2312" w:eastAsia="仿宋_GB2312" w:cstheme="minorBidi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E521D8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本表由各区填报；</w:t>
            </w:r>
          </w:p>
          <w:p w:rsidR="00E521D8" w:rsidRDefault="00921E20" w:rsidP="00AA72D6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2"/>
              </w:rPr>
            </w:pPr>
            <w:r>
              <w:rPr>
                <w:rFonts w:ascii="仿宋_GB2312" w:eastAsia="仿宋_GB2312" w:hint="eastAsia"/>
              </w:rPr>
              <w:t>2</w:t>
            </w:r>
            <w:r w:rsidR="00E521D8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Ansi="宋体" w:cs="仿宋_GB2312" w:hint="eastAsia"/>
                <w:kern w:val="0"/>
              </w:rPr>
              <w:t>请于</w:t>
            </w:r>
            <w:r w:rsidR="00BE29C2">
              <w:rPr>
                <w:rFonts w:ascii="仿宋_GB2312" w:eastAsia="仿宋_GB2312" w:hAnsi="宋体" w:cs="仿宋_GB2312" w:hint="eastAsia"/>
                <w:kern w:val="0"/>
              </w:rPr>
              <w:t>201</w:t>
            </w:r>
            <w:r w:rsidR="00AA72D6">
              <w:rPr>
                <w:rFonts w:ascii="仿宋_GB2312" w:eastAsia="仿宋_GB2312" w:hAnsi="宋体" w:cs="仿宋_GB2312" w:hint="eastAsia"/>
                <w:kern w:val="0"/>
              </w:rPr>
              <w:t>9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年11月</w:t>
            </w:r>
            <w:r w:rsidR="00F36BE2">
              <w:rPr>
                <w:rFonts w:ascii="仿宋_GB2312" w:eastAsia="仿宋_GB2312" w:hAnsi="宋体" w:cs="仿宋_GB2312" w:hint="eastAsia"/>
                <w:kern w:val="0"/>
              </w:rPr>
              <w:t>2</w:t>
            </w:r>
            <w:r w:rsidR="00F36BE2">
              <w:rPr>
                <w:rFonts w:ascii="仿宋_GB2312" w:eastAsia="仿宋_GB2312" w:hAnsi="宋体" w:cs="仿宋_GB2312"/>
                <w:kern w:val="0"/>
              </w:rPr>
              <w:t>0</w:t>
            </w:r>
            <w:r w:rsidR="00F36BE2">
              <w:rPr>
                <w:rFonts w:ascii="仿宋_GB2312" w:eastAsia="仿宋_GB2312" w:hAnsi="宋体" w:cs="仿宋_GB2312" w:hint="eastAsia"/>
                <w:kern w:val="0"/>
              </w:rPr>
              <w:t>日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前上报此表。同时另附活动情况总结</w:t>
            </w:r>
            <w:r w:rsidR="00AA72D6">
              <w:rPr>
                <w:rFonts w:ascii="仿宋_GB2312" w:eastAsia="仿宋_GB2312" w:hAnsi="宋体" w:cs="仿宋_GB2312" w:hint="eastAsia"/>
                <w:kern w:val="0"/>
              </w:rPr>
              <w:t>（不少于3000字）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、活动照片、录像（视条件），</w:t>
            </w:r>
            <w:r w:rsidR="00AA72D6">
              <w:rPr>
                <w:rFonts w:ascii="仿宋_GB2312" w:eastAsia="仿宋_GB2312" w:hAnsi="宋体" w:cs="仿宋_GB2312" w:hint="eastAsia"/>
                <w:kern w:val="0"/>
              </w:rPr>
              <w:t>相关材料在</w:t>
            </w:r>
            <w:r w:rsidR="00F36BE2">
              <w:rPr>
                <w:rFonts w:ascii="仿宋_GB2312" w:eastAsia="仿宋_GB2312" w:hAnsi="宋体" w:cs="仿宋_GB2312" w:hint="eastAsia"/>
                <w:kern w:val="0"/>
              </w:rPr>
              <w:t>本</w:t>
            </w:r>
            <w:r w:rsidR="00F36BE2">
              <w:rPr>
                <w:rFonts w:ascii="仿宋_GB2312" w:eastAsia="仿宋_GB2312" w:hAnsi="宋体" w:cs="仿宋_GB2312"/>
                <w:kern w:val="0"/>
              </w:rPr>
              <w:t>市和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</w:rPr>
              <w:t>中国成协将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</w:rPr>
              <w:t>在网站上宣传</w:t>
            </w:r>
            <w:r w:rsidR="00F36BE2">
              <w:rPr>
                <w:rFonts w:ascii="仿宋_GB2312" w:eastAsia="仿宋_GB2312" w:hAnsi="宋体" w:cs="仿宋_GB2312" w:hint="eastAsia"/>
                <w:kern w:val="0"/>
              </w:rPr>
              <w:t>。</w:t>
            </w:r>
          </w:p>
        </w:tc>
      </w:tr>
    </w:tbl>
    <w:p w:rsidR="009A6AF2" w:rsidRPr="004A3F6E" w:rsidRDefault="009A6AF2" w:rsidP="002C44D8">
      <w:pPr>
        <w:jc w:val="center"/>
      </w:pPr>
    </w:p>
    <w:sectPr w:rsidR="009A6AF2" w:rsidRPr="004A3F6E" w:rsidSect="008F3AE1">
      <w:headerReference w:type="even" r:id="rId6"/>
      <w:headerReference w:type="default" r:id="rId7"/>
      <w:pgSz w:w="11906" w:h="16838" w:code="9"/>
      <w:pgMar w:top="720" w:right="720" w:bottom="720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57D" w:rsidRDefault="0003057D" w:rsidP="00333BC6">
      <w:r>
        <w:separator/>
      </w:r>
    </w:p>
  </w:endnote>
  <w:endnote w:type="continuationSeparator" w:id="0">
    <w:p w:rsidR="0003057D" w:rsidRDefault="0003057D" w:rsidP="0033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57D" w:rsidRDefault="0003057D" w:rsidP="00333BC6">
      <w:r>
        <w:separator/>
      </w:r>
    </w:p>
  </w:footnote>
  <w:footnote w:type="continuationSeparator" w:id="0">
    <w:p w:rsidR="0003057D" w:rsidRDefault="0003057D" w:rsidP="0033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BC6" w:rsidRDefault="00333BC6" w:rsidP="00333BC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BC6" w:rsidRDefault="00333BC6" w:rsidP="00333BC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F6E"/>
    <w:rsid w:val="0003057D"/>
    <w:rsid w:val="00063A6F"/>
    <w:rsid w:val="001037D4"/>
    <w:rsid w:val="00112F56"/>
    <w:rsid w:val="00136BF8"/>
    <w:rsid w:val="00187302"/>
    <w:rsid w:val="002232E2"/>
    <w:rsid w:val="0027495D"/>
    <w:rsid w:val="00281CBB"/>
    <w:rsid w:val="002C44D8"/>
    <w:rsid w:val="00333BC6"/>
    <w:rsid w:val="003D276E"/>
    <w:rsid w:val="004925B3"/>
    <w:rsid w:val="004A3F6E"/>
    <w:rsid w:val="00501CBA"/>
    <w:rsid w:val="005300F1"/>
    <w:rsid w:val="005419B0"/>
    <w:rsid w:val="00626F20"/>
    <w:rsid w:val="00792770"/>
    <w:rsid w:val="00866A83"/>
    <w:rsid w:val="008B2D48"/>
    <w:rsid w:val="008C6FC2"/>
    <w:rsid w:val="008D279D"/>
    <w:rsid w:val="008F3AE1"/>
    <w:rsid w:val="00921E20"/>
    <w:rsid w:val="00980386"/>
    <w:rsid w:val="009851E0"/>
    <w:rsid w:val="009A6AF2"/>
    <w:rsid w:val="009B20DD"/>
    <w:rsid w:val="00A80E30"/>
    <w:rsid w:val="00AA72D6"/>
    <w:rsid w:val="00AD50D2"/>
    <w:rsid w:val="00B318ED"/>
    <w:rsid w:val="00B4393B"/>
    <w:rsid w:val="00B7288B"/>
    <w:rsid w:val="00BB396C"/>
    <w:rsid w:val="00BE29C2"/>
    <w:rsid w:val="00C378FD"/>
    <w:rsid w:val="00C51283"/>
    <w:rsid w:val="00CF361B"/>
    <w:rsid w:val="00D156ED"/>
    <w:rsid w:val="00DB4245"/>
    <w:rsid w:val="00DE63D1"/>
    <w:rsid w:val="00DF1949"/>
    <w:rsid w:val="00E5075E"/>
    <w:rsid w:val="00E521D8"/>
    <w:rsid w:val="00EF2C33"/>
    <w:rsid w:val="00F00AD5"/>
    <w:rsid w:val="00F35F8E"/>
    <w:rsid w:val="00F36BE2"/>
    <w:rsid w:val="00FB3165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461FB-A45D-4A2F-9EC2-566C12FF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F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B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BC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21E2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E63D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128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1283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4393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4393B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uiPriority w:val="59"/>
    <w:rsid w:val="0098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雷丽丽</cp:lastModifiedBy>
  <cp:revision>38</cp:revision>
  <dcterms:created xsi:type="dcterms:W3CDTF">2017-10-27T03:17:00Z</dcterms:created>
  <dcterms:modified xsi:type="dcterms:W3CDTF">2019-08-16T01:54:00Z</dcterms:modified>
</cp:coreProperties>
</file>