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3A" w:rsidRPr="00171DCD" w:rsidRDefault="0035493A" w:rsidP="0035493A">
      <w:pPr>
        <w:spacing w:line="560" w:lineRule="exact"/>
        <w:jc w:val="distribute"/>
        <w:rPr>
          <w:rFonts w:ascii="华文中宋" w:eastAsia="华文中宋" w:hAnsi="华文中宋"/>
          <w:color w:val="FF0000"/>
          <w:spacing w:val="-30"/>
          <w:sz w:val="52"/>
          <w:szCs w:val="52"/>
        </w:rPr>
      </w:pPr>
      <w:bookmarkStart w:id="0" w:name="OLE_LINK6"/>
      <w:r w:rsidRPr="00171DCD">
        <w:rPr>
          <w:rFonts w:ascii="华文中宋" w:eastAsia="华文中宋" w:hAnsi="华文中宋" w:hint="eastAsia"/>
          <w:color w:val="FF0000"/>
          <w:spacing w:val="-30"/>
          <w:sz w:val="52"/>
          <w:szCs w:val="52"/>
        </w:rPr>
        <w:t>上海市成人教育协会</w:t>
      </w:r>
    </w:p>
    <w:p w:rsidR="0035493A" w:rsidRPr="00171DCD" w:rsidRDefault="0035493A" w:rsidP="0035493A">
      <w:pPr>
        <w:spacing w:line="560" w:lineRule="exact"/>
        <w:jc w:val="distribute"/>
        <w:rPr>
          <w:rFonts w:ascii="华文中宋" w:eastAsia="华文中宋" w:hAnsi="华文中宋"/>
          <w:color w:val="FF0000"/>
          <w:spacing w:val="-30"/>
          <w:sz w:val="44"/>
          <w:szCs w:val="44"/>
        </w:rPr>
      </w:pPr>
    </w:p>
    <w:p w:rsidR="0035493A" w:rsidRPr="00171DCD" w:rsidRDefault="0035493A" w:rsidP="0035493A">
      <w:pPr>
        <w:spacing w:line="560" w:lineRule="exact"/>
        <w:jc w:val="center"/>
        <w:rPr>
          <w:rFonts w:ascii="华文中宋" w:eastAsia="华文中宋" w:hAnsi="华文中宋"/>
          <w:color w:val="FF0000"/>
          <w:spacing w:val="-30"/>
          <w:sz w:val="44"/>
          <w:szCs w:val="44"/>
        </w:rPr>
      </w:pPr>
    </w:p>
    <w:p w:rsidR="0035493A" w:rsidRPr="00171DCD" w:rsidRDefault="0035493A" w:rsidP="0035493A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35493A" w:rsidRPr="00171DCD" w:rsidRDefault="0035493A" w:rsidP="0035493A">
      <w:pPr>
        <w:spacing w:line="560" w:lineRule="exact"/>
        <w:jc w:val="center"/>
        <w:rPr>
          <w:rFonts w:ascii="仿宋_GB2312" w:eastAsia="仿宋_GB2312"/>
          <w:sz w:val="32"/>
        </w:rPr>
      </w:pPr>
      <w:r w:rsidRPr="00171DCD">
        <w:rPr>
          <w:rFonts w:ascii="仿宋_GB2312" w:eastAsia="仿宋_GB2312" w:hint="eastAsia"/>
          <w:sz w:val="32"/>
        </w:rPr>
        <w:t>沪成协</w:t>
      </w:r>
      <w:r w:rsidRPr="00171DCD">
        <w:rPr>
          <w:rFonts w:ascii="仿宋_GB2312" w:eastAsia="仿宋_GB2312"/>
          <w:sz w:val="32"/>
        </w:rPr>
        <w:t>〔2020〕3</w:t>
      </w:r>
      <w:r w:rsidRPr="00171DCD">
        <w:rPr>
          <w:rFonts w:ascii="仿宋_GB2312" w:eastAsia="仿宋_GB2312" w:hint="eastAsia"/>
          <w:sz w:val="32"/>
        </w:rPr>
        <w:t>号</w:t>
      </w:r>
    </w:p>
    <w:p w:rsidR="0035493A" w:rsidRPr="00171DCD" w:rsidRDefault="00171DCD" w:rsidP="0035493A">
      <w:pPr>
        <w:spacing w:line="560" w:lineRule="exact"/>
        <w:jc w:val="center"/>
        <w:rPr>
          <w:rFonts w:ascii="仿宋_GB2312" w:eastAsia="仿宋_GB2312"/>
          <w:sz w:val="32"/>
        </w:rPr>
      </w:pPr>
      <w:r w:rsidRPr="00171DC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37" type="#_x0000_t32" style="position:absolute;left:0;text-align:left;margin-left:-.25pt;margin-top:18.1pt;width:462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" strokecolor="red" strokeweight="1.25pt"/>
        </w:pict>
      </w:r>
    </w:p>
    <w:p w:rsidR="0035493A" w:rsidRPr="00171DCD" w:rsidRDefault="0035493A" w:rsidP="0035493A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426DC" w:rsidRPr="00171DCD" w:rsidRDefault="005F013E" w:rsidP="001716D0">
      <w:pPr>
        <w:spacing w:line="560" w:lineRule="exact"/>
        <w:jc w:val="center"/>
        <w:rPr>
          <w:rFonts w:ascii="华文中宋" w:eastAsia="华文中宋" w:hAnsi="华文中宋" w:cs="Mongolian Baiti"/>
          <w:b/>
          <w:sz w:val="36"/>
          <w:szCs w:val="36"/>
        </w:rPr>
      </w:pPr>
      <w:r w:rsidRPr="00171DCD">
        <w:rPr>
          <w:rFonts w:ascii="华文中宋" w:eastAsia="华文中宋" w:hAnsi="华文中宋" w:cs="Mongolian Baiti" w:hint="eastAsia"/>
          <w:b/>
          <w:sz w:val="36"/>
          <w:szCs w:val="36"/>
        </w:rPr>
        <w:t>关于遴选表彰上海市</w:t>
      </w:r>
      <w:r w:rsidR="0007228C" w:rsidRPr="00171DCD">
        <w:rPr>
          <w:rFonts w:ascii="华文中宋" w:eastAsia="华文中宋" w:hAnsi="华文中宋" w:cs="Mongolian Baiti"/>
          <w:b/>
          <w:sz w:val="36"/>
          <w:szCs w:val="36"/>
        </w:rPr>
        <w:t>20</w:t>
      </w:r>
      <w:r w:rsidR="0035493A" w:rsidRPr="00171DCD">
        <w:rPr>
          <w:rFonts w:ascii="华文中宋" w:eastAsia="华文中宋" w:hAnsi="华文中宋" w:cs="Mongolian Baiti"/>
          <w:b/>
          <w:sz w:val="36"/>
          <w:szCs w:val="36"/>
        </w:rPr>
        <w:t>20</w:t>
      </w:r>
      <w:r w:rsidRPr="00171DCD">
        <w:rPr>
          <w:rFonts w:ascii="华文中宋" w:eastAsia="华文中宋" w:hAnsi="华文中宋" w:cs="Mongolian Baiti" w:hint="eastAsia"/>
          <w:b/>
          <w:sz w:val="36"/>
          <w:szCs w:val="36"/>
        </w:rPr>
        <w:t>年</w:t>
      </w:r>
    </w:p>
    <w:p w:rsidR="005F013E" w:rsidRPr="00171DCD" w:rsidRDefault="005F013E" w:rsidP="001716D0">
      <w:pPr>
        <w:spacing w:line="560" w:lineRule="exact"/>
        <w:jc w:val="center"/>
        <w:rPr>
          <w:rFonts w:ascii="华文中宋" w:eastAsia="华文中宋" w:hAnsi="华文中宋" w:cs="Mongolian Baiti"/>
          <w:b/>
          <w:sz w:val="36"/>
          <w:szCs w:val="36"/>
        </w:rPr>
      </w:pPr>
      <w:r w:rsidRPr="00171DCD">
        <w:rPr>
          <w:rFonts w:ascii="华文中宋" w:eastAsia="华文中宋" w:hAnsi="华文中宋" w:cs="Mongolian Baiti" w:hint="eastAsia"/>
          <w:b/>
          <w:sz w:val="36"/>
          <w:szCs w:val="36"/>
        </w:rPr>
        <w:t>“</w:t>
      </w:r>
      <w:r w:rsidR="001716D0" w:rsidRPr="00171DCD">
        <w:rPr>
          <w:rFonts w:ascii="华文中宋" w:eastAsia="华文中宋" w:hAnsi="华文中宋" w:cs="Mongolian Baiti"/>
          <w:b/>
          <w:sz w:val="36"/>
          <w:szCs w:val="36"/>
        </w:rPr>
        <w:t>优秀成人继续教育院校</w:t>
      </w:r>
      <w:r w:rsidRPr="00171DCD">
        <w:rPr>
          <w:rFonts w:ascii="华文中宋" w:eastAsia="华文中宋" w:hAnsi="华文中宋" w:cs="Mongolian Baiti" w:hint="eastAsia"/>
          <w:b/>
          <w:sz w:val="36"/>
          <w:szCs w:val="36"/>
        </w:rPr>
        <w:t>”的通知</w:t>
      </w:r>
    </w:p>
    <w:bookmarkEnd w:id="0"/>
    <w:p w:rsidR="005F013E" w:rsidRPr="00171DCD" w:rsidRDefault="005F013E" w:rsidP="00C6384D">
      <w:pPr>
        <w:rPr>
          <w:rFonts w:ascii="仿宋" w:eastAsia="仿宋" w:hAnsi="仿宋" w:cs="Mongolian Baiti"/>
          <w:sz w:val="32"/>
          <w:szCs w:val="32"/>
        </w:rPr>
      </w:pPr>
    </w:p>
    <w:p w:rsidR="005F013E" w:rsidRPr="00171DCD" w:rsidRDefault="005F013E" w:rsidP="00C6384D">
      <w:pPr>
        <w:rPr>
          <w:rFonts w:ascii="仿宋" w:eastAsia="仿宋" w:hAnsi="仿宋" w:cs="Mongolian Baiti"/>
          <w:sz w:val="32"/>
          <w:szCs w:val="32"/>
        </w:rPr>
      </w:pPr>
      <w:r w:rsidRPr="00171DCD">
        <w:rPr>
          <w:rFonts w:ascii="仿宋" w:eastAsia="仿宋" w:hAnsi="仿宋" w:cs="Mongolian Baiti" w:hint="eastAsia"/>
          <w:sz w:val="32"/>
          <w:szCs w:val="32"/>
        </w:rPr>
        <w:t>各区学习办、协会各分支机构、各有关单位：</w:t>
      </w:r>
    </w:p>
    <w:p w:rsidR="005F013E" w:rsidRPr="00171DCD" w:rsidRDefault="005F013E" w:rsidP="004837F5">
      <w:pPr>
        <w:spacing w:line="560" w:lineRule="exact"/>
        <w:ind w:firstLineChars="202" w:firstLine="646"/>
        <w:jc w:val="left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经研究，决定开展遴选表彰上海市</w:t>
      </w:r>
      <w:r w:rsidR="0007228C" w:rsidRPr="00171DCD">
        <w:rPr>
          <w:rFonts w:ascii="仿宋" w:eastAsia="仿宋" w:hAnsi="仿宋"/>
          <w:bCs/>
          <w:sz w:val="32"/>
          <w:szCs w:val="32"/>
        </w:rPr>
        <w:t>20</w:t>
      </w:r>
      <w:r w:rsidR="0035493A" w:rsidRPr="00171DCD">
        <w:rPr>
          <w:rFonts w:ascii="仿宋" w:eastAsia="仿宋" w:hAnsi="仿宋"/>
          <w:bCs/>
          <w:sz w:val="32"/>
          <w:szCs w:val="32"/>
        </w:rPr>
        <w:t>20</w:t>
      </w:r>
      <w:r w:rsidRPr="00171DCD">
        <w:rPr>
          <w:rFonts w:ascii="仿宋" w:eastAsia="仿宋" w:hAnsi="仿宋" w:hint="eastAsia"/>
          <w:bCs/>
          <w:sz w:val="32"/>
          <w:szCs w:val="32"/>
        </w:rPr>
        <w:t>年“</w:t>
      </w:r>
      <w:r w:rsidR="004837F5"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”工作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，</w:t>
      </w:r>
      <w:r w:rsidRPr="00171DCD">
        <w:rPr>
          <w:rFonts w:ascii="仿宋" w:eastAsia="仿宋" w:hAnsi="仿宋" w:hint="eastAsia"/>
          <w:bCs/>
          <w:sz w:val="32"/>
          <w:szCs w:val="32"/>
        </w:rPr>
        <w:t>现将有关事项通知如下：</w:t>
      </w:r>
    </w:p>
    <w:p w:rsidR="005F013E" w:rsidRPr="00171DCD" w:rsidRDefault="005F013E" w:rsidP="00DC17D4">
      <w:pPr>
        <w:spacing w:line="60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171DCD">
        <w:rPr>
          <w:rFonts w:ascii="仿宋" w:eastAsia="仿宋" w:hAnsi="仿宋" w:hint="eastAsia"/>
          <w:b/>
          <w:bCs/>
          <w:kern w:val="0"/>
          <w:sz w:val="32"/>
          <w:szCs w:val="32"/>
        </w:rPr>
        <w:t>一、遴选对象和条件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1.具体遴选范围。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（1）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各</w:t>
      </w:r>
      <w:r w:rsidRPr="00171DCD">
        <w:rPr>
          <w:rFonts w:ascii="仿宋" w:eastAsia="仿宋" w:hAnsi="仿宋" w:hint="eastAsia"/>
          <w:bCs/>
          <w:sz w:val="32"/>
          <w:szCs w:val="32"/>
        </w:rPr>
        <w:t>区开放大学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分校</w:t>
      </w:r>
      <w:r w:rsidRPr="00171DCD">
        <w:rPr>
          <w:rFonts w:ascii="仿宋" w:eastAsia="仿宋" w:hAnsi="仿宋" w:hint="eastAsia"/>
          <w:bCs/>
          <w:sz w:val="32"/>
          <w:szCs w:val="32"/>
        </w:rPr>
        <w:t>；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（2）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普通</w:t>
      </w:r>
      <w:r w:rsidRPr="00171DCD">
        <w:rPr>
          <w:rFonts w:ascii="仿宋" w:eastAsia="仿宋" w:hAnsi="仿宋" w:hint="eastAsia"/>
          <w:bCs/>
          <w:sz w:val="32"/>
          <w:szCs w:val="32"/>
        </w:rPr>
        <w:t>高校继续教育学院；</w:t>
      </w:r>
    </w:p>
    <w:p w:rsidR="006D5C67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（3）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地区成人高校；</w:t>
      </w:r>
    </w:p>
    <w:p w:rsidR="006D5C67" w:rsidRPr="00171DCD" w:rsidRDefault="006D5C67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（4）企业职工大学、企业职工培训中心；</w:t>
      </w:r>
    </w:p>
    <w:p w:rsidR="00C44A32" w:rsidRPr="00171DCD" w:rsidRDefault="006D5C67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（5）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区、街镇</w:t>
      </w:r>
      <w:r w:rsidRPr="00171DCD">
        <w:rPr>
          <w:rFonts w:ascii="仿宋" w:eastAsia="仿宋" w:hAnsi="仿宋" w:hint="eastAsia"/>
          <w:bCs/>
          <w:sz w:val="32"/>
          <w:szCs w:val="32"/>
        </w:rPr>
        <w:t>乡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社区</w:t>
      </w:r>
      <w:r w:rsidRPr="00171DCD">
        <w:rPr>
          <w:rFonts w:ascii="仿宋" w:eastAsia="仿宋" w:hAnsi="仿宋" w:hint="eastAsia"/>
          <w:bCs/>
          <w:sz w:val="32"/>
          <w:szCs w:val="32"/>
        </w:rPr>
        <w:t>（老年）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学校；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6</w:t>
      </w:r>
      <w:r w:rsidRPr="00171DCD">
        <w:rPr>
          <w:rFonts w:ascii="仿宋" w:eastAsia="仿宋" w:hAnsi="仿宋" w:hint="eastAsia"/>
          <w:bCs/>
          <w:sz w:val="32"/>
          <w:szCs w:val="32"/>
        </w:rPr>
        <w:t>）市</w:t>
      </w:r>
      <w:r w:rsidR="00485A23" w:rsidRPr="00171DCD">
        <w:rPr>
          <w:rFonts w:ascii="仿宋" w:eastAsia="仿宋" w:hAnsi="仿宋" w:hint="eastAsia"/>
          <w:bCs/>
          <w:sz w:val="32"/>
          <w:szCs w:val="32"/>
        </w:rPr>
        <w:t>级</w:t>
      </w:r>
      <w:r w:rsidRPr="00171DCD">
        <w:rPr>
          <w:rFonts w:ascii="仿宋" w:eastAsia="仿宋" w:hAnsi="仿宋" w:hint="eastAsia"/>
          <w:bCs/>
          <w:sz w:val="32"/>
          <w:szCs w:val="32"/>
        </w:rPr>
        <w:t>、区</w:t>
      </w:r>
      <w:r w:rsidR="00485A23" w:rsidRPr="00171DCD">
        <w:rPr>
          <w:rFonts w:ascii="仿宋" w:eastAsia="仿宋" w:hAnsi="仿宋" w:hint="eastAsia"/>
          <w:bCs/>
          <w:sz w:val="32"/>
          <w:szCs w:val="32"/>
        </w:rPr>
        <w:t>级</w:t>
      </w:r>
      <w:r w:rsidRPr="00171DCD">
        <w:rPr>
          <w:rFonts w:ascii="仿宋" w:eastAsia="仿宋" w:hAnsi="仿宋" w:hint="eastAsia"/>
          <w:bCs/>
          <w:sz w:val="32"/>
          <w:szCs w:val="32"/>
        </w:rPr>
        <w:t>老年大学；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</w:t>
      </w:r>
      <w:r w:rsidR="00485A23" w:rsidRPr="00171DCD">
        <w:rPr>
          <w:rFonts w:ascii="仿宋" w:eastAsia="仿宋" w:hAnsi="仿宋" w:hint="eastAsia"/>
          <w:bCs/>
          <w:sz w:val="32"/>
          <w:szCs w:val="32"/>
        </w:rPr>
        <w:t>7</w:t>
      </w:r>
      <w:r w:rsidRPr="00171DCD">
        <w:rPr>
          <w:rFonts w:ascii="仿宋" w:eastAsia="仿宋" w:hAnsi="仿宋" w:hint="eastAsia"/>
          <w:bCs/>
          <w:sz w:val="32"/>
          <w:szCs w:val="32"/>
        </w:rPr>
        <w:t>）</w:t>
      </w:r>
      <w:r w:rsidR="002566F5" w:rsidRPr="00171DCD">
        <w:rPr>
          <w:rFonts w:ascii="仿宋" w:eastAsia="仿宋" w:hAnsi="仿宋" w:hint="eastAsia"/>
          <w:bCs/>
          <w:sz w:val="32"/>
          <w:szCs w:val="32"/>
        </w:rPr>
        <w:t>农村成人教育学校和农业技术学校；</w:t>
      </w:r>
      <w:r w:rsidR="002566F5" w:rsidRPr="00171DCD">
        <w:rPr>
          <w:rFonts w:ascii="仿宋" w:eastAsia="仿宋" w:hAnsi="仿宋"/>
          <w:bCs/>
          <w:sz w:val="32"/>
          <w:szCs w:val="32"/>
        </w:rPr>
        <w:t xml:space="preserve"> 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</w:t>
      </w:r>
      <w:r w:rsidR="00485A23" w:rsidRPr="00171DCD">
        <w:rPr>
          <w:rFonts w:ascii="仿宋" w:eastAsia="仿宋" w:hAnsi="仿宋" w:hint="eastAsia"/>
          <w:bCs/>
          <w:sz w:val="32"/>
          <w:szCs w:val="32"/>
        </w:rPr>
        <w:t>8</w:t>
      </w:r>
      <w:r w:rsidRPr="00171DCD">
        <w:rPr>
          <w:rFonts w:ascii="仿宋" w:eastAsia="仿宋" w:hAnsi="仿宋" w:hint="eastAsia"/>
          <w:bCs/>
          <w:sz w:val="32"/>
          <w:szCs w:val="32"/>
        </w:rPr>
        <w:t>）</w:t>
      </w:r>
      <w:r w:rsidR="006D5C67" w:rsidRPr="00171DCD">
        <w:rPr>
          <w:rFonts w:ascii="仿宋" w:eastAsia="仿宋" w:hAnsi="仿宋" w:hint="eastAsia"/>
          <w:bCs/>
          <w:sz w:val="32"/>
          <w:szCs w:val="32"/>
        </w:rPr>
        <w:t>开展成人继续教育的有关职业院校。</w:t>
      </w:r>
    </w:p>
    <w:p w:rsidR="00C44A32" w:rsidRPr="00171DCD" w:rsidRDefault="00C44A32" w:rsidP="00C44A32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2.遴选条件。</w:t>
      </w:r>
    </w:p>
    <w:p w:rsidR="002566F5" w:rsidRPr="00171DCD" w:rsidRDefault="002566F5" w:rsidP="002566F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lastRenderedPageBreak/>
        <w:t>（1）学习贯彻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习近平新时代中国特色社会主义思想，认真贯彻落实党和国家方针政策，</w:t>
      </w:r>
      <w:r w:rsidRPr="00171DCD">
        <w:rPr>
          <w:rFonts w:ascii="仿宋_GB2312" w:eastAsia="仿宋_GB2312" w:hAnsi="宋体" w:hint="eastAsia"/>
          <w:sz w:val="30"/>
          <w:szCs w:val="30"/>
        </w:rPr>
        <w:t>遵守国家法律法规；</w:t>
      </w:r>
    </w:p>
    <w:p w:rsidR="002566F5" w:rsidRPr="00171DCD" w:rsidRDefault="002566F5" w:rsidP="002566F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t>（2）认真贯彻落实教育规划纲要、国家教育事业发展“</w:t>
      </w:r>
      <w:r w:rsidR="00321185" w:rsidRPr="00171DCD">
        <w:rPr>
          <w:rFonts w:ascii="仿宋_GB2312" w:eastAsia="仿宋_GB2312" w:hAnsi="宋体" w:hint="eastAsia"/>
          <w:sz w:val="30"/>
          <w:szCs w:val="30"/>
        </w:rPr>
        <w:t>十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三</w:t>
      </w:r>
      <w:r w:rsidRPr="00171DCD">
        <w:rPr>
          <w:rFonts w:ascii="仿宋_GB2312" w:eastAsia="仿宋_GB2312" w:hAnsi="宋体" w:hint="eastAsia"/>
          <w:sz w:val="30"/>
          <w:szCs w:val="30"/>
        </w:rPr>
        <w:t>五”规划，积极发展成人继续教育，为百姓终身学习服务成绩显著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；受到地方区级以上政府或教育行政部门的表彰，对促进全民终身学习做出积极贡献的优先。</w:t>
      </w:r>
    </w:p>
    <w:p w:rsidR="002566F5" w:rsidRPr="00171DCD" w:rsidRDefault="002566F5" w:rsidP="002566F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t>（3）围绕经济社会发展，满足百姓学习需求，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定位明确，有持续发展规划。</w:t>
      </w:r>
      <w:r w:rsidRPr="00171DCD">
        <w:rPr>
          <w:rFonts w:ascii="仿宋_GB2312" w:eastAsia="仿宋_GB2312" w:hAnsi="宋体" w:hint="eastAsia"/>
          <w:sz w:val="30"/>
          <w:szCs w:val="30"/>
        </w:rPr>
        <w:t>学校近五年来在开展社区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居民、老年人群</w:t>
      </w:r>
      <w:r w:rsidRPr="00171DCD">
        <w:rPr>
          <w:rFonts w:ascii="仿宋_GB2312" w:eastAsia="仿宋_GB2312" w:hAnsi="宋体" w:hint="eastAsia"/>
          <w:sz w:val="30"/>
          <w:szCs w:val="30"/>
        </w:rPr>
        <w:t>、企业职工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、</w:t>
      </w:r>
      <w:r w:rsidRPr="00171DCD">
        <w:rPr>
          <w:rFonts w:ascii="仿宋_GB2312" w:eastAsia="仿宋_GB2312" w:hAnsi="宋体" w:hint="eastAsia"/>
          <w:sz w:val="30"/>
          <w:szCs w:val="30"/>
        </w:rPr>
        <w:t>进城农民工教育、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新型职业农民、退役军人等各类成人继续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t>教育</w:t>
      </w:r>
      <w:r w:rsidRPr="00171DCD">
        <w:rPr>
          <w:rFonts w:ascii="仿宋_GB2312" w:eastAsia="仿宋_GB2312" w:hAnsi="宋体" w:hint="eastAsia"/>
          <w:sz w:val="30"/>
          <w:szCs w:val="30"/>
        </w:rPr>
        <w:t>培训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t>方面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内容丰富</w:t>
      </w:r>
      <w:r w:rsidRPr="00171DCD">
        <w:rPr>
          <w:rFonts w:ascii="仿宋_GB2312" w:eastAsia="仿宋_GB2312" w:hAnsi="宋体" w:hint="eastAsia"/>
          <w:sz w:val="30"/>
          <w:szCs w:val="30"/>
        </w:rPr>
        <w:t>，形式灵活多样，教育质量高，</w:t>
      </w:r>
      <w:r w:rsidRPr="00171DCD">
        <w:rPr>
          <w:rFonts w:ascii="仿宋_GB2312" w:eastAsia="仿宋_GB2312" w:hAnsi="宋体" w:cs="华文仿宋" w:hint="eastAsia"/>
          <w:sz w:val="30"/>
          <w:szCs w:val="30"/>
        </w:rPr>
        <w:t>参与教育培训的人数多，一般每年不少于1000人或5000人次以上，</w:t>
      </w:r>
      <w:r w:rsidR="006D5C67" w:rsidRPr="00171DCD">
        <w:rPr>
          <w:rFonts w:ascii="仿宋_GB2312" w:eastAsia="仿宋_GB2312" w:hAnsi="宋体" w:cs="华文仿宋" w:hint="eastAsia"/>
          <w:sz w:val="30"/>
          <w:szCs w:val="30"/>
        </w:rPr>
        <w:t>教育培训特色突出，</w:t>
      </w:r>
      <w:r w:rsidRPr="00171DCD">
        <w:rPr>
          <w:rFonts w:ascii="仿宋_GB2312" w:eastAsia="仿宋_GB2312" w:hAnsi="宋体" w:cs="华文仿宋" w:hint="eastAsia"/>
          <w:sz w:val="30"/>
          <w:szCs w:val="30"/>
        </w:rPr>
        <w:t>百姓满意度高。</w:t>
      </w:r>
    </w:p>
    <w:p w:rsidR="002566F5" w:rsidRPr="00171DCD" w:rsidRDefault="002566F5" w:rsidP="002566F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华文仿宋"/>
          <w:color w:val="FF0000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t>（4）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办学条件符合</w:t>
      </w:r>
      <w:r w:rsidRPr="00171DCD">
        <w:rPr>
          <w:rFonts w:ascii="仿宋_GB2312" w:eastAsia="仿宋_GB2312" w:hAnsi="宋体" w:hint="eastAsia"/>
          <w:sz w:val="30"/>
          <w:szCs w:val="30"/>
        </w:rPr>
        <w:t>国家相关规定要求，进入国家示范校、重点校行列的优先。</w:t>
      </w:r>
      <w:r w:rsidRPr="00171DCD">
        <w:rPr>
          <w:rFonts w:ascii="仿宋_GB2312" w:eastAsia="仿宋_GB2312" w:hAnsi="宋体" w:cs="华文仿宋" w:hint="eastAsia"/>
          <w:sz w:val="30"/>
          <w:szCs w:val="30"/>
        </w:rPr>
        <w:t>组织管理规范，有详细的年度学习教育培训计划，活动组织形式多样，参与方式便捷，学习资源丰富，充分采用互联网+等现代信息教育技术，学习场所、服务内容相对稳定。拥有一支素质高，热心服务的专家、教师和管理服务人员或志愿者队伍。学校办学经费有保障。</w:t>
      </w:r>
    </w:p>
    <w:p w:rsidR="002566F5" w:rsidRPr="00171DCD" w:rsidRDefault="002566F5" w:rsidP="002566F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t>（5）学校在为百姓终身学习服务中形成了新思路、新模式、新经验，对地方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经济社会发展、继续教育改革、学习型社会建设</w:t>
      </w:r>
      <w:r w:rsidR="0035493A" w:rsidRPr="00171DCD">
        <w:rPr>
          <w:rFonts w:ascii="仿宋_GB2312" w:eastAsia="仿宋_GB2312" w:hAnsi="宋体" w:hint="eastAsia"/>
          <w:sz w:val="30"/>
          <w:szCs w:val="30"/>
        </w:rPr>
        <w:t>、</w:t>
      </w:r>
      <w:r w:rsidR="006D5C67" w:rsidRPr="00171DCD">
        <w:rPr>
          <w:rFonts w:ascii="仿宋_GB2312" w:eastAsia="仿宋_GB2312" w:hAnsi="宋体" w:hint="eastAsia"/>
          <w:sz w:val="30"/>
          <w:szCs w:val="30"/>
        </w:rPr>
        <w:t>提高国民素质发挥了示范引领作用。</w:t>
      </w:r>
    </w:p>
    <w:p w:rsidR="00817A1E" w:rsidRPr="00171DCD" w:rsidRDefault="006D5C67" w:rsidP="00817A1E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1DCD">
        <w:rPr>
          <w:rFonts w:ascii="仿宋_GB2312" w:eastAsia="仿宋_GB2312" w:hAnsi="宋体" w:hint="eastAsia"/>
          <w:sz w:val="30"/>
          <w:szCs w:val="30"/>
        </w:rPr>
        <w:t>（6）</w:t>
      </w:r>
      <w:r w:rsidR="00817A1E" w:rsidRPr="00171DCD">
        <w:rPr>
          <w:rFonts w:ascii="仿宋_GB2312" w:eastAsia="仿宋_GB2312" w:hAnsi="宋体"/>
          <w:sz w:val="30"/>
          <w:szCs w:val="30"/>
        </w:rPr>
        <w:t>2017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年</w:t>
      </w:r>
      <w:r w:rsidRPr="00171DCD">
        <w:rPr>
          <w:rFonts w:ascii="仿宋_GB2312" w:eastAsia="仿宋_GB2312" w:hAnsi="宋体" w:hint="eastAsia"/>
          <w:sz w:val="30"/>
          <w:szCs w:val="30"/>
        </w:rPr>
        <w:t>以来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已获评</w:t>
      </w:r>
      <w:r w:rsidR="00385E65" w:rsidRPr="00171DCD">
        <w:rPr>
          <w:rFonts w:ascii="仿宋_GB2312" w:eastAsia="仿宋_GB2312" w:hAnsi="宋体" w:hint="eastAsia"/>
          <w:sz w:val="30"/>
          <w:szCs w:val="30"/>
        </w:rPr>
        <w:t>本市和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全国</w:t>
      </w:r>
      <w:r w:rsidR="00817A1E" w:rsidRPr="00171DCD">
        <w:rPr>
          <w:rFonts w:ascii="仿宋_GB2312" w:eastAsia="仿宋_GB2312" w:hAnsi="宋体"/>
          <w:sz w:val="30"/>
          <w:szCs w:val="30"/>
        </w:rPr>
        <w:t>优秀院校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的不再参加遴选，</w:t>
      </w:r>
      <w:r w:rsidR="00817A1E" w:rsidRPr="00171DCD">
        <w:rPr>
          <w:rFonts w:ascii="仿宋_GB2312" w:eastAsia="仿宋_GB2312" w:hAnsi="宋体"/>
          <w:sz w:val="30"/>
          <w:szCs w:val="30"/>
        </w:rPr>
        <w:t>曾获评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上海</w:t>
      </w:r>
      <w:r w:rsidR="00817A1E" w:rsidRPr="00171DCD">
        <w:rPr>
          <w:rFonts w:ascii="仿宋_GB2312" w:eastAsia="仿宋_GB2312" w:hAnsi="宋体"/>
          <w:sz w:val="30"/>
          <w:szCs w:val="30"/>
        </w:rPr>
        <w:t>市优秀院校的可申报遴选</w:t>
      </w:r>
      <w:r w:rsidRPr="00171DCD">
        <w:rPr>
          <w:rFonts w:ascii="仿宋_GB2312" w:eastAsia="仿宋_GB2312" w:hAnsi="宋体" w:hint="eastAsia"/>
          <w:sz w:val="30"/>
          <w:szCs w:val="30"/>
        </w:rPr>
        <w:t>20</w:t>
      </w:r>
      <w:r w:rsidR="0035493A" w:rsidRPr="00171DCD">
        <w:rPr>
          <w:rFonts w:ascii="仿宋_GB2312" w:eastAsia="仿宋_GB2312" w:hAnsi="宋体"/>
          <w:sz w:val="30"/>
          <w:szCs w:val="30"/>
        </w:rPr>
        <w:t>20</w:t>
      </w:r>
      <w:r w:rsidRPr="00171DCD">
        <w:rPr>
          <w:rFonts w:ascii="仿宋_GB2312" w:eastAsia="仿宋_GB2312" w:hAnsi="宋体" w:hint="eastAsia"/>
          <w:sz w:val="30"/>
          <w:szCs w:val="30"/>
        </w:rPr>
        <w:t>年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全国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t>“</w:t>
      </w:r>
      <w:r w:rsidR="00485A23" w:rsidRPr="00171DCD">
        <w:rPr>
          <w:rFonts w:ascii="仿宋_GB2312" w:eastAsia="仿宋_GB2312" w:hAnsi="宋体"/>
          <w:sz w:val="30"/>
          <w:szCs w:val="30"/>
        </w:rPr>
        <w:t>优秀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t>成人继续教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lastRenderedPageBreak/>
        <w:t>育</w:t>
      </w:r>
      <w:r w:rsidR="00485A23" w:rsidRPr="00171DCD">
        <w:rPr>
          <w:rFonts w:ascii="仿宋_GB2312" w:eastAsia="仿宋_GB2312" w:hAnsi="宋体"/>
          <w:sz w:val="30"/>
          <w:szCs w:val="30"/>
        </w:rPr>
        <w:t>院校</w:t>
      </w:r>
      <w:r w:rsidR="00485A23" w:rsidRPr="00171DCD">
        <w:rPr>
          <w:rFonts w:ascii="仿宋_GB2312" w:eastAsia="仿宋_GB2312" w:hAnsi="宋体" w:hint="eastAsia"/>
          <w:sz w:val="30"/>
          <w:szCs w:val="30"/>
        </w:rPr>
        <w:t>”</w:t>
      </w:r>
      <w:r w:rsidR="00817A1E" w:rsidRPr="00171DCD">
        <w:rPr>
          <w:rFonts w:ascii="仿宋_GB2312" w:eastAsia="仿宋_GB2312" w:hAnsi="宋体" w:hint="eastAsia"/>
          <w:sz w:val="30"/>
          <w:szCs w:val="30"/>
        </w:rPr>
        <w:t>。</w:t>
      </w:r>
    </w:p>
    <w:p w:rsidR="005F013E" w:rsidRPr="00171DCD" w:rsidRDefault="005F013E" w:rsidP="00BD09F5">
      <w:pPr>
        <w:spacing w:line="600" w:lineRule="exact"/>
        <w:ind w:firstLineChars="200" w:firstLine="643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 w:rsidRPr="00171DCD">
        <w:rPr>
          <w:rFonts w:ascii="仿宋" w:eastAsia="仿宋" w:hAnsi="仿宋" w:hint="eastAsia"/>
          <w:b/>
          <w:bCs/>
          <w:kern w:val="0"/>
          <w:sz w:val="32"/>
          <w:szCs w:val="32"/>
        </w:rPr>
        <w:t>二、遴选方式</w:t>
      </w:r>
    </w:p>
    <w:p w:rsidR="005F013E" w:rsidRPr="00171DCD" w:rsidRDefault="005F013E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（一）组织遴选和公示。由各区学习办、协会分支机构经遴选上报材料，符合遴选条件的</w:t>
      </w:r>
      <w:r w:rsidR="00385E65" w:rsidRPr="00171DCD">
        <w:rPr>
          <w:rFonts w:ascii="仿宋" w:eastAsia="仿宋" w:hAnsi="仿宋" w:hint="eastAsia"/>
          <w:bCs/>
          <w:sz w:val="32"/>
          <w:szCs w:val="32"/>
        </w:rPr>
        <w:t>各市级老年大学等</w:t>
      </w:r>
      <w:r w:rsidRPr="00171DCD">
        <w:rPr>
          <w:rFonts w:ascii="仿宋" w:eastAsia="仿宋" w:hAnsi="仿宋" w:hint="eastAsia"/>
          <w:bCs/>
          <w:sz w:val="32"/>
          <w:szCs w:val="32"/>
        </w:rPr>
        <w:t>有关单位也可以自荐上报材料。市成协</w:t>
      </w:r>
      <w:r w:rsidR="00C96BF0" w:rsidRPr="00171DCD">
        <w:rPr>
          <w:rFonts w:ascii="仿宋" w:eastAsia="仿宋" w:hAnsi="仿宋" w:hint="eastAsia"/>
          <w:bCs/>
          <w:sz w:val="32"/>
          <w:szCs w:val="32"/>
        </w:rPr>
        <w:t>将</w:t>
      </w:r>
      <w:r w:rsidRPr="00171DCD">
        <w:rPr>
          <w:rFonts w:ascii="仿宋" w:eastAsia="仿宋" w:hAnsi="仿宋" w:hint="eastAsia"/>
          <w:bCs/>
          <w:sz w:val="32"/>
          <w:szCs w:val="32"/>
        </w:rPr>
        <w:t>组织专家评审组对上报的材料进行遴选，对符合条件的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入选成人继续教育院校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在市成协网站上公示。</w:t>
      </w:r>
    </w:p>
    <w:p w:rsidR="005F013E" w:rsidRPr="00171DCD" w:rsidRDefault="005F013E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在遴选的基础上，向全国全民终身学习活动周工作小组推荐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部分</w:t>
      </w:r>
      <w:r w:rsidR="00A3575C" w:rsidRPr="00171DCD">
        <w:rPr>
          <w:rFonts w:ascii="仿宋" w:eastAsia="仿宋" w:hAnsi="仿宋"/>
          <w:bCs/>
          <w:sz w:val="32"/>
          <w:szCs w:val="32"/>
        </w:rPr>
        <w:t>成人继续教育院校</w:t>
      </w:r>
      <w:r w:rsidR="00A3575C" w:rsidRPr="00171DCD">
        <w:rPr>
          <w:rFonts w:ascii="仿宋" w:eastAsia="仿宋" w:hAnsi="仿宋" w:hint="eastAsia"/>
          <w:bCs/>
          <w:sz w:val="32"/>
          <w:szCs w:val="32"/>
        </w:rPr>
        <w:t>参评全国</w:t>
      </w:r>
      <w:bookmarkStart w:id="1" w:name="_Hlk491090619"/>
      <w:r w:rsidR="00C15DE2" w:rsidRPr="00171DCD">
        <w:rPr>
          <w:rFonts w:ascii="仿宋" w:eastAsia="仿宋" w:hAnsi="仿宋" w:hint="eastAsia"/>
          <w:bCs/>
          <w:sz w:val="32"/>
          <w:szCs w:val="32"/>
        </w:rPr>
        <w:t>20</w:t>
      </w:r>
      <w:r w:rsidR="0035493A" w:rsidRPr="00171DCD">
        <w:rPr>
          <w:rFonts w:ascii="仿宋" w:eastAsia="仿宋" w:hAnsi="仿宋"/>
          <w:bCs/>
          <w:sz w:val="32"/>
          <w:szCs w:val="32"/>
        </w:rPr>
        <w:t>20</w:t>
      </w:r>
      <w:r w:rsidR="00C15DE2" w:rsidRPr="00171DCD">
        <w:rPr>
          <w:rFonts w:ascii="仿宋" w:eastAsia="仿宋" w:hAnsi="仿宋" w:hint="eastAsia"/>
          <w:bCs/>
          <w:sz w:val="32"/>
          <w:szCs w:val="32"/>
        </w:rPr>
        <w:t>年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“</w:t>
      </w:r>
      <w:r w:rsidR="00C44A32" w:rsidRPr="00171DCD">
        <w:rPr>
          <w:rFonts w:ascii="仿宋" w:eastAsia="仿宋" w:hAnsi="仿宋"/>
          <w:bCs/>
          <w:sz w:val="32"/>
          <w:szCs w:val="32"/>
        </w:rPr>
        <w:t>优秀</w:t>
      </w:r>
      <w:r w:rsidR="00A3575C" w:rsidRPr="00171DCD">
        <w:rPr>
          <w:rFonts w:ascii="仿宋" w:eastAsia="仿宋" w:hAnsi="仿宋"/>
          <w:bCs/>
          <w:sz w:val="32"/>
          <w:szCs w:val="32"/>
        </w:rPr>
        <w:t>成人继续教育院校</w:t>
      </w:r>
      <w:r w:rsidR="00C44A32" w:rsidRPr="00171DCD">
        <w:rPr>
          <w:rFonts w:ascii="仿宋" w:eastAsia="仿宋" w:hAnsi="仿宋" w:hint="eastAsia"/>
          <w:bCs/>
          <w:sz w:val="32"/>
          <w:szCs w:val="32"/>
        </w:rPr>
        <w:t>”</w:t>
      </w:r>
      <w:bookmarkEnd w:id="1"/>
      <w:r w:rsidR="0035493A" w:rsidRPr="00171DCD">
        <w:rPr>
          <w:rFonts w:ascii="仿宋" w:eastAsia="仿宋" w:hAnsi="仿宋" w:hint="eastAsia"/>
          <w:bCs/>
          <w:sz w:val="32"/>
          <w:szCs w:val="32"/>
        </w:rPr>
        <w:t>（含</w:t>
      </w:r>
      <w:r w:rsidR="0035493A" w:rsidRPr="00171DCD">
        <w:rPr>
          <w:rFonts w:ascii="仿宋_GB2312" w:eastAsia="仿宋_GB2312" w:hAnsi="宋体" w:hint="eastAsia"/>
          <w:sz w:val="30"/>
          <w:szCs w:val="30"/>
        </w:rPr>
        <w:t>全国</w:t>
      </w:r>
      <w:r w:rsidR="00385E65" w:rsidRPr="00171DCD">
        <w:rPr>
          <w:rFonts w:ascii="仿宋_GB2312" w:eastAsia="仿宋_GB2312" w:hAnsi="宋体" w:hint="eastAsia"/>
          <w:sz w:val="30"/>
          <w:szCs w:val="30"/>
        </w:rPr>
        <w:t>“</w:t>
      </w:r>
      <w:r w:rsidR="00C15DE2" w:rsidRPr="00171DCD">
        <w:rPr>
          <w:rFonts w:ascii="仿宋_GB2312" w:eastAsia="仿宋_GB2312" w:hAnsi="宋体" w:hint="eastAsia"/>
          <w:sz w:val="30"/>
          <w:szCs w:val="30"/>
        </w:rPr>
        <w:t>事迹特别突出</w:t>
      </w:r>
      <w:r w:rsidR="00385E65" w:rsidRPr="00171DCD">
        <w:rPr>
          <w:rFonts w:ascii="仿宋_GB2312" w:eastAsia="仿宋_GB2312" w:hAnsi="宋体" w:hint="eastAsia"/>
          <w:sz w:val="30"/>
          <w:szCs w:val="30"/>
        </w:rPr>
        <w:t>的</w:t>
      </w:r>
      <w:r w:rsidR="00C15DE2" w:rsidRPr="00171DCD">
        <w:rPr>
          <w:rFonts w:ascii="仿宋_GB2312" w:eastAsia="仿宋_GB2312" w:hAnsi="宋体" w:hint="eastAsia"/>
          <w:bCs/>
          <w:sz w:val="30"/>
          <w:szCs w:val="30"/>
        </w:rPr>
        <w:t>优秀成人继续教育院校</w:t>
      </w:r>
      <w:r w:rsidR="00C15DE2" w:rsidRPr="00171DCD">
        <w:rPr>
          <w:rFonts w:ascii="仿宋_GB2312" w:eastAsia="仿宋_GB2312" w:hAnsi="宋体" w:hint="eastAsia"/>
          <w:sz w:val="30"/>
          <w:szCs w:val="30"/>
        </w:rPr>
        <w:t>”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），具体以中国成人教育协会文件为准</w:t>
      </w:r>
      <w:r w:rsidR="00C15DE2" w:rsidRPr="00171DCD">
        <w:rPr>
          <w:rFonts w:ascii="仿宋_GB2312" w:eastAsia="仿宋_GB2312" w:hAnsi="宋体" w:hint="eastAsia"/>
          <w:sz w:val="30"/>
          <w:szCs w:val="30"/>
        </w:rPr>
        <w:t>。</w:t>
      </w:r>
    </w:p>
    <w:p w:rsidR="005F013E" w:rsidRPr="00171DCD" w:rsidRDefault="005F013E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（二）上报名额。各区</w:t>
      </w:r>
      <w:proofErr w:type="gramStart"/>
      <w:r w:rsidRPr="00171DCD">
        <w:rPr>
          <w:rFonts w:ascii="仿宋" w:eastAsia="仿宋" w:hAnsi="仿宋" w:hint="eastAsia"/>
          <w:bCs/>
          <w:sz w:val="32"/>
          <w:szCs w:val="32"/>
        </w:rPr>
        <w:t>学习办</w:t>
      </w:r>
      <w:proofErr w:type="gramEnd"/>
      <w:r w:rsidRPr="00171DCD">
        <w:rPr>
          <w:rFonts w:ascii="仿宋" w:eastAsia="仿宋" w:hAnsi="仿宋" w:hint="eastAsia"/>
          <w:bCs/>
          <w:sz w:val="32"/>
          <w:szCs w:val="32"/>
        </w:rPr>
        <w:t>可根据实际情况分别推荐</w:t>
      </w:r>
      <w:r w:rsidRPr="00171DCD">
        <w:rPr>
          <w:rFonts w:ascii="仿宋" w:eastAsia="仿宋" w:hAnsi="仿宋"/>
          <w:bCs/>
          <w:sz w:val="32"/>
          <w:szCs w:val="32"/>
        </w:rPr>
        <w:t>1-2</w:t>
      </w:r>
      <w:r w:rsidR="00A3575C" w:rsidRPr="00171DCD">
        <w:rPr>
          <w:rFonts w:ascii="仿宋" w:eastAsia="仿宋" w:hAnsi="仿宋" w:hint="eastAsia"/>
          <w:bCs/>
          <w:sz w:val="32"/>
          <w:szCs w:val="32"/>
        </w:rPr>
        <w:t>个</w:t>
      </w:r>
      <w:r w:rsidR="00A3575C" w:rsidRPr="00171DCD">
        <w:rPr>
          <w:rFonts w:ascii="仿宋" w:eastAsia="仿宋" w:hAnsi="仿宋"/>
          <w:bCs/>
          <w:sz w:val="32"/>
          <w:szCs w:val="32"/>
        </w:rPr>
        <w:t>成人继续教育院校</w:t>
      </w:r>
      <w:r w:rsidR="00A3575C" w:rsidRPr="00171DCD">
        <w:rPr>
          <w:rFonts w:ascii="仿宋" w:eastAsia="仿宋" w:hAnsi="仿宋" w:hint="eastAsia"/>
          <w:bCs/>
          <w:sz w:val="32"/>
          <w:szCs w:val="32"/>
        </w:rPr>
        <w:t>，</w:t>
      </w:r>
      <w:r w:rsidRPr="00171DCD">
        <w:rPr>
          <w:rFonts w:ascii="仿宋" w:eastAsia="仿宋" w:hAnsi="仿宋" w:hint="eastAsia"/>
          <w:bCs/>
          <w:sz w:val="32"/>
          <w:szCs w:val="32"/>
        </w:rPr>
        <w:t>市成协各分支机构也可以</w:t>
      </w:r>
      <w:r w:rsidR="00A3575C" w:rsidRPr="00171DCD">
        <w:rPr>
          <w:rFonts w:ascii="仿宋" w:eastAsia="仿宋" w:hAnsi="仿宋" w:hint="eastAsia"/>
          <w:bCs/>
          <w:sz w:val="32"/>
          <w:szCs w:val="32"/>
        </w:rPr>
        <w:t>按遴选条件</w:t>
      </w:r>
      <w:r w:rsidRPr="00171DCD">
        <w:rPr>
          <w:rFonts w:ascii="仿宋" w:eastAsia="仿宋" w:hAnsi="仿宋" w:hint="eastAsia"/>
          <w:bCs/>
          <w:sz w:val="32"/>
          <w:szCs w:val="32"/>
        </w:rPr>
        <w:t>推荐</w:t>
      </w:r>
      <w:r w:rsidR="000C15E4" w:rsidRPr="00171DCD">
        <w:rPr>
          <w:rFonts w:ascii="仿宋" w:eastAsia="仿宋" w:hAnsi="仿宋"/>
          <w:bCs/>
          <w:sz w:val="32"/>
          <w:szCs w:val="32"/>
        </w:rPr>
        <w:t>1-2</w:t>
      </w:r>
      <w:r w:rsidR="000C15E4" w:rsidRPr="00171DCD">
        <w:rPr>
          <w:rFonts w:ascii="仿宋" w:eastAsia="仿宋" w:hAnsi="仿宋" w:hint="eastAsia"/>
          <w:bCs/>
          <w:sz w:val="32"/>
          <w:szCs w:val="32"/>
        </w:rPr>
        <w:t>个</w:t>
      </w:r>
      <w:r w:rsidR="00A3575C" w:rsidRPr="00171DCD">
        <w:rPr>
          <w:rFonts w:ascii="仿宋" w:eastAsia="仿宋" w:hAnsi="仿宋"/>
          <w:bCs/>
          <w:sz w:val="32"/>
          <w:szCs w:val="32"/>
        </w:rPr>
        <w:t>成人继续教育院校</w:t>
      </w:r>
      <w:r w:rsidR="00A3575C" w:rsidRPr="00171DCD">
        <w:rPr>
          <w:rFonts w:ascii="仿宋" w:eastAsia="仿宋" w:hAnsi="仿宋" w:hint="eastAsia"/>
          <w:bCs/>
          <w:sz w:val="32"/>
          <w:szCs w:val="32"/>
        </w:rPr>
        <w:t>参加遴选</w:t>
      </w:r>
      <w:r w:rsidRPr="00171DCD">
        <w:rPr>
          <w:rFonts w:ascii="仿宋" w:eastAsia="仿宋" w:hAnsi="仿宋" w:hint="eastAsia"/>
          <w:bCs/>
          <w:sz w:val="32"/>
          <w:szCs w:val="32"/>
        </w:rPr>
        <w:t>。</w:t>
      </w:r>
      <w:r w:rsidR="00385E65" w:rsidRPr="00171DCD">
        <w:rPr>
          <w:rFonts w:ascii="仿宋" w:eastAsia="仿宋" w:hAnsi="仿宋" w:hint="eastAsia"/>
          <w:bCs/>
          <w:sz w:val="32"/>
          <w:szCs w:val="32"/>
        </w:rPr>
        <w:t>市级老年大学参加遴选的，直接将材料</w:t>
      </w:r>
      <w:r w:rsidR="00F5452F" w:rsidRPr="00171DCD">
        <w:rPr>
          <w:rFonts w:ascii="仿宋" w:eastAsia="仿宋" w:hAnsi="仿宋" w:hint="eastAsia"/>
          <w:bCs/>
          <w:sz w:val="32"/>
          <w:szCs w:val="32"/>
        </w:rPr>
        <w:t>报</w:t>
      </w:r>
      <w:r w:rsidR="00385E65" w:rsidRPr="00171DCD">
        <w:rPr>
          <w:rFonts w:ascii="仿宋" w:eastAsia="仿宋" w:hAnsi="仿宋" w:hint="eastAsia"/>
          <w:bCs/>
          <w:sz w:val="32"/>
          <w:szCs w:val="32"/>
        </w:rPr>
        <w:t>送联系人。</w:t>
      </w:r>
    </w:p>
    <w:p w:rsidR="005F013E" w:rsidRPr="00171DCD" w:rsidRDefault="005F013E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</w:t>
      </w:r>
      <w:r w:rsidR="00385E65" w:rsidRPr="00171DCD">
        <w:rPr>
          <w:rFonts w:ascii="仿宋" w:eastAsia="仿宋" w:hAnsi="仿宋" w:hint="eastAsia"/>
          <w:bCs/>
          <w:sz w:val="32"/>
          <w:szCs w:val="32"/>
        </w:rPr>
        <w:t>三</w:t>
      </w:r>
      <w:r w:rsidRPr="00171DCD">
        <w:rPr>
          <w:rFonts w:ascii="仿宋" w:eastAsia="仿宋" w:hAnsi="仿宋" w:hint="eastAsia"/>
          <w:bCs/>
          <w:sz w:val="32"/>
          <w:szCs w:val="32"/>
        </w:rPr>
        <w:t>）报送材料</w:t>
      </w:r>
    </w:p>
    <w:p w:rsidR="00D96EA4" w:rsidRPr="00171DCD" w:rsidRDefault="00D96EA4" w:rsidP="00D96EA4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1</w:t>
      </w:r>
      <w:r w:rsidR="00A57678" w:rsidRPr="00171DCD">
        <w:rPr>
          <w:rFonts w:ascii="仿宋" w:eastAsia="仿宋" w:hAnsi="仿宋"/>
          <w:bCs/>
          <w:sz w:val="32"/>
          <w:szCs w:val="32"/>
        </w:rPr>
        <w:t>.</w:t>
      </w:r>
      <w:r w:rsidRPr="00171DCD">
        <w:rPr>
          <w:rFonts w:ascii="仿宋" w:eastAsia="仿宋" w:hAnsi="仿宋" w:hint="eastAsia"/>
          <w:bCs/>
          <w:sz w:val="32"/>
          <w:szCs w:val="32"/>
        </w:rPr>
        <w:t>《“</w:t>
      </w:r>
      <w:r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”申请表》（附表</w:t>
      </w:r>
      <w:r w:rsidR="004A1554" w:rsidRPr="00171DCD">
        <w:rPr>
          <w:rFonts w:ascii="仿宋" w:eastAsia="仿宋" w:hAnsi="仿宋" w:hint="eastAsia"/>
          <w:bCs/>
          <w:sz w:val="32"/>
          <w:szCs w:val="32"/>
        </w:rPr>
        <w:t>1</w:t>
      </w:r>
      <w:r w:rsidRPr="00171DCD">
        <w:rPr>
          <w:rFonts w:ascii="仿宋" w:eastAsia="仿宋" w:hAnsi="仿宋" w:hint="eastAsia"/>
          <w:bCs/>
          <w:sz w:val="32"/>
          <w:szCs w:val="32"/>
        </w:rPr>
        <w:t>）和《“</w:t>
      </w:r>
      <w:r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”推荐汇总表》（附表</w:t>
      </w:r>
      <w:r w:rsidR="004A1554" w:rsidRPr="00171DCD">
        <w:rPr>
          <w:rFonts w:ascii="仿宋" w:eastAsia="仿宋" w:hAnsi="仿宋" w:hint="eastAsia"/>
          <w:bCs/>
          <w:sz w:val="32"/>
          <w:szCs w:val="32"/>
        </w:rPr>
        <w:t>2</w:t>
      </w:r>
      <w:r w:rsidRPr="00171DCD">
        <w:rPr>
          <w:rFonts w:ascii="仿宋" w:eastAsia="仿宋" w:hAnsi="仿宋" w:hint="eastAsia"/>
          <w:bCs/>
          <w:sz w:val="32"/>
          <w:szCs w:val="32"/>
        </w:rPr>
        <w:t>）各一式2份；</w:t>
      </w:r>
    </w:p>
    <w:p w:rsidR="00D96EA4" w:rsidRPr="00171DCD" w:rsidRDefault="00D96EA4" w:rsidP="00D96EA4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2</w:t>
      </w:r>
      <w:r w:rsidR="00A57678" w:rsidRPr="00171DCD">
        <w:rPr>
          <w:rFonts w:ascii="仿宋" w:eastAsia="仿宋" w:hAnsi="仿宋"/>
          <w:bCs/>
          <w:sz w:val="32"/>
          <w:szCs w:val="32"/>
        </w:rPr>
        <w:t>.</w:t>
      </w:r>
      <w:r w:rsidRPr="00171DCD">
        <w:rPr>
          <w:rFonts w:ascii="仿宋" w:eastAsia="仿宋" w:hAnsi="仿宋" w:hint="eastAsia"/>
          <w:bCs/>
          <w:sz w:val="32"/>
          <w:szCs w:val="32"/>
        </w:rPr>
        <w:t>申报院校近五年工作总结（3000字）；</w:t>
      </w:r>
    </w:p>
    <w:p w:rsidR="00D96EA4" w:rsidRPr="00171DCD" w:rsidRDefault="00D96EA4" w:rsidP="00D96EA4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3</w:t>
      </w:r>
      <w:r w:rsidR="00A57678" w:rsidRPr="00171DCD">
        <w:rPr>
          <w:rFonts w:ascii="仿宋" w:eastAsia="仿宋" w:hAnsi="仿宋"/>
          <w:bCs/>
          <w:sz w:val="32"/>
          <w:szCs w:val="32"/>
        </w:rPr>
        <w:t>.</w:t>
      </w:r>
      <w:r w:rsidRPr="00171DCD">
        <w:rPr>
          <w:rFonts w:ascii="仿宋" w:eastAsia="仿宋" w:hAnsi="仿宋" w:hint="eastAsia"/>
          <w:bCs/>
          <w:sz w:val="32"/>
          <w:szCs w:val="32"/>
        </w:rPr>
        <w:t>报送反映院校（机构）开展培训活动的照片4张（电子版）</w:t>
      </w:r>
      <w:r w:rsidR="00C15DE2" w:rsidRPr="00171DCD">
        <w:rPr>
          <w:rFonts w:ascii="仿宋" w:eastAsia="仿宋" w:hAnsi="仿宋" w:hint="eastAsia"/>
          <w:bCs/>
          <w:sz w:val="32"/>
          <w:szCs w:val="32"/>
        </w:rPr>
        <w:t>，</w:t>
      </w:r>
      <w:r w:rsidR="00C15DE2" w:rsidRPr="00171DCD">
        <w:rPr>
          <w:rFonts w:ascii="仿宋_GB2312" w:eastAsia="仿宋_GB2312" w:hAnsi="宋体" w:hint="eastAsia"/>
          <w:kern w:val="0"/>
          <w:sz w:val="30"/>
          <w:szCs w:val="30"/>
        </w:rPr>
        <w:t>同时报送</w:t>
      </w:r>
      <w:r w:rsidR="00C15DE2" w:rsidRPr="00171DCD">
        <w:rPr>
          <w:rFonts w:ascii="仿宋_GB2312" w:eastAsia="仿宋_GB2312" w:hAnsi="宋体" w:hint="eastAsia"/>
          <w:sz w:val="30"/>
          <w:szCs w:val="30"/>
        </w:rPr>
        <w:t>服务全民终身学习和开展成人继续教育的典型案例</w:t>
      </w:r>
      <w:r w:rsidR="00C15DE2" w:rsidRPr="00171DCD">
        <w:rPr>
          <w:rFonts w:ascii="仿宋_GB2312" w:eastAsia="仿宋_GB2312" w:hAnsi="宋体" w:hint="eastAsia"/>
          <w:kern w:val="0"/>
          <w:sz w:val="30"/>
          <w:szCs w:val="30"/>
        </w:rPr>
        <w:t>的视频（4-5分钟，MP4格式）</w:t>
      </w:r>
      <w:r w:rsidRPr="00171DCD">
        <w:rPr>
          <w:rFonts w:ascii="仿宋" w:eastAsia="仿宋" w:hAnsi="仿宋" w:hint="eastAsia"/>
          <w:bCs/>
          <w:sz w:val="32"/>
          <w:szCs w:val="32"/>
        </w:rPr>
        <w:t>；</w:t>
      </w:r>
    </w:p>
    <w:p w:rsidR="0035493A" w:rsidRPr="00171DCD" w:rsidRDefault="00385E65" w:rsidP="0035493A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（四）报送时间。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遴选材料的电子版请于2020年5月10日之前，发送至邮箱：</w:t>
      </w:r>
      <w:r w:rsidR="009A44A6" w:rsidRPr="00171DCD">
        <w:rPr>
          <w:rFonts w:ascii="仿宋" w:eastAsia="仿宋" w:hAnsi="仿宋"/>
          <w:bCs/>
          <w:sz w:val="32"/>
          <w:szCs w:val="32"/>
        </w:rPr>
        <w:t>peiyi@am990.cn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。</w:t>
      </w:r>
    </w:p>
    <w:p w:rsidR="0035493A" w:rsidRPr="00171DCD" w:rsidRDefault="0035493A" w:rsidP="0035493A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lastRenderedPageBreak/>
        <w:t>仅推荐参评上海市2020年“优秀成人继续教育院校”的，无需提交纸质版材料，凡</w:t>
      </w:r>
      <w:proofErr w:type="gramStart"/>
      <w:r w:rsidRPr="00171DCD">
        <w:rPr>
          <w:rFonts w:ascii="仿宋" w:eastAsia="仿宋" w:hAnsi="仿宋" w:hint="eastAsia"/>
          <w:bCs/>
          <w:sz w:val="32"/>
          <w:szCs w:val="32"/>
        </w:rPr>
        <w:t>盖章页请扫描</w:t>
      </w:r>
      <w:proofErr w:type="gramEnd"/>
      <w:r w:rsidRPr="00171DCD">
        <w:rPr>
          <w:rFonts w:ascii="仿宋" w:eastAsia="仿宋" w:hAnsi="仿宋" w:hint="eastAsia"/>
          <w:bCs/>
          <w:sz w:val="32"/>
          <w:szCs w:val="32"/>
        </w:rPr>
        <w:t>后以PDF格式报送，并自行做好留档。</w:t>
      </w:r>
    </w:p>
    <w:p w:rsidR="00385E65" w:rsidRPr="00171DCD" w:rsidRDefault="0035493A" w:rsidP="0035493A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推荐全国评选的，待中国成人教育协会文件下达后，需补充提交纸质</w:t>
      </w:r>
      <w:proofErr w:type="gramStart"/>
      <w:r w:rsidRPr="00171DCD">
        <w:rPr>
          <w:rFonts w:ascii="仿宋" w:eastAsia="仿宋" w:hAnsi="仿宋" w:hint="eastAsia"/>
          <w:bCs/>
          <w:sz w:val="32"/>
          <w:szCs w:val="32"/>
        </w:rPr>
        <w:t>版材料</w:t>
      </w:r>
      <w:proofErr w:type="gramEnd"/>
      <w:r w:rsidRPr="00171DCD">
        <w:rPr>
          <w:rFonts w:ascii="仿宋" w:eastAsia="仿宋" w:hAnsi="仿宋" w:hint="eastAsia"/>
          <w:bCs/>
          <w:sz w:val="32"/>
          <w:szCs w:val="32"/>
        </w:rPr>
        <w:t>和和音像视频资料，具体以中国成人教育协会文件为准。</w:t>
      </w:r>
    </w:p>
    <w:p w:rsidR="005F013E" w:rsidRPr="00171DCD" w:rsidRDefault="005F013E" w:rsidP="00D163A1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（五）确认和发布。经遴选公示，对符合条件的，在上海市第</w:t>
      </w:r>
      <w:r w:rsidR="00321185" w:rsidRPr="00171DCD">
        <w:rPr>
          <w:rFonts w:ascii="仿宋" w:eastAsia="仿宋" w:hAnsi="仿宋" w:hint="eastAsia"/>
          <w:bCs/>
          <w:sz w:val="32"/>
          <w:szCs w:val="32"/>
        </w:rPr>
        <w:t>十</w:t>
      </w:r>
      <w:r w:rsidR="0035493A" w:rsidRPr="00171DCD">
        <w:rPr>
          <w:rFonts w:ascii="仿宋" w:eastAsia="仿宋" w:hAnsi="仿宋" w:hint="eastAsia"/>
          <w:bCs/>
          <w:sz w:val="32"/>
          <w:szCs w:val="32"/>
        </w:rPr>
        <w:t>六</w:t>
      </w:r>
      <w:r w:rsidRPr="00171DCD">
        <w:rPr>
          <w:rFonts w:ascii="仿宋" w:eastAsia="仿宋" w:hAnsi="仿宋" w:hint="eastAsia"/>
          <w:bCs/>
          <w:sz w:val="32"/>
          <w:szCs w:val="32"/>
        </w:rPr>
        <w:t>届全民终身学习活动周开幕式上授予“上海市</w:t>
      </w:r>
      <w:r w:rsidR="0007228C" w:rsidRPr="00171DCD">
        <w:rPr>
          <w:rFonts w:ascii="仿宋" w:eastAsia="仿宋" w:hAnsi="仿宋"/>
          <w:bCs/>
          <w:sz w:val="32"/>
          <w:szCs w:val="32"/>
        </w:rPr>
        <w:t>20</w:t>
      </w:r>
      <w:r w:rsidR="0035493A" w:rsidRPr="00171DCD">
        <w:rPr>
          <w:rFonts w:ascii="仿宋" w:eastAsia="仿宋" w:hAnsi="仿宋"/>
          <w:bCs/>
          <w:sz w:val="32"/>
          <w:szCs w:val="32"/>
        </w:rPr>
        <w:t>20</w:t>
      </w:r>
      <w:r w:rsidRPr="00171DCD">
        <w:rPr>
          <w:rFonts w:ascii="仿宋" w:eastAsia="仿宋" w:hAnsi="仿宋" w:hint="eastAsia"/>
          <w:bCs/>
          <w:sz w:val="32"/>
          <w:szCs w:val="32"/>
        </w:rPr>
        <w:t>年</w:t>
      </w:r>
      <w:r w:rsidR="00D96EA4" w:rsidRPr="00171DCD">
        <w:rPr>
          <w:rFonts w:ascii="仿宋" w:eastAsia="仿宋" w:hAnsi="仿宋" w:hint="eastAsia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”荣誉证书。推荐全国评选入选的，由</w:t>
      </w:r>
      <w:r w:rsidR="00CB6BEA" w:rsidRPr="00171DCD">
        <w:rPr>
          <w:rFonts w:ascii="仿宋" w:eastAsia="仿宋" w:hAnsi="仿宋" w:hint="eastAsia"/>
          <w:bCs/>
          <w:sz w:val="32"/>
          <w:szCs w:val="32"/>
        </w:rPr>
        <w:t>全国</w:t>
      </w:r>
      <w:r w:rsidRPr="00171DCD">
        <w:rPr>
          <w:rFonts w:ascii="仿宋" w:eastAsia="仿宋" w:hAnsi="仿宋" w:hint="eastAsia"/>
          <w:bCs/>
          <w:sz w:val="32"/>
          <w:szCs w:val="32"/>
        </w:rPr>
        <w:t>全民终身学习活动周工作小组（中国成人教育协会）颁给证书。</w:t>
      </w:r>
    </w:p>
    <w:p w:rsidR="005F013E" w:rsidRPr="00171DCD" w:rsidRDefault="005F013E" w:rsidP="00BD09F5">
      <w:pPr>
        <w:spacing w:line="600" w:lineRule="exact"/>
        <w:ind w:firstLineChars="200" w:firstLine="643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 w:rsidRPr="00171DCD">
        <w:rPr>
          <w:rFonts w:ascii="仿宋" w:eastAsia="仿宋" w:hAnsi="仿宋" w:hint="eastAsia"/>
          <w:b/>
          <w:bCs/>
          <w:kern w:val="0"/>
          <w:sz w:val="32"/>
          <w:szCs w:val="32"/>
        </w:rPr>
        <w:t>三、工作要求</w:t>
      </w:r>
    </w:p>
    <w:p w:rsidR="005F013E" w:rsidRPr="00171DCD" w:rsidRDefault="005F013E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要高度重视，加强领导，统筹安排，精心组织。要依照遴选基本条件和程序做好“</w:t>
      </w:r>
      <w:r w:rsidR="00D96EA4"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”的推荐遴选、公示和材料报送等工作，确保遴选工作公开、公正、公平。</w:t>
      </w:r>
    </w:p>
    <w:p w:rsidR="00B649D1" w:rsidRPr="00171DCD" w:rsidRDefault="00B649D1" w:rsidP="00DC17D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</w:p>
    <w:p w:rsidR="00B11F2E" w:rsidRPr="00171DCD" w:rsidRDefault="00B11F2E" w:rsidP="00E31027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联系人：朱培怡（15002124869） 雷丽丽（13795357699）</w:t>
      </w:r>
    </w:p>
    <w:p w:rsidR="00E31027" w:rsidRPr="00171DCD" w:rsidRDefault="00E31027" w:rsidP="00E31027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bookmarkStart w:id="2" w:name="_Hlk38280914"/>
      <w:proofErr w:type="gramStart"/>
      <w:r w:rsidRPr="00171DCD">
        <w:rPr>
          <w:rFonts w:ascii="仿宋" w:eastAsia="仿宋" w:hAnsi="仿宋" w:hint="eastAsia"/>
          <w:bCs/>
          <w:sz w:val="32"/>
          <w:szCs w:val="32"/>
        </w:rPr>
        <w:t>邮</w:t>
      </w:r>
      <w:proofErr w:type="gramEnd"/>
      <w:r w:rsidRPr="00171DCD">
        <w:rPr>
          <w:rFonts w:ascii="仿宋" w:eastAsia="仿宋" w:hAnsi="仿宋"/>
          <w:bCs/>
          <w:sz w:val="32"/>
          <w:szCs w:val="32"/>
        </w:rPr>
        <w:t xml:space="preserve">  </w:t>
      </w:r>
      <w:r w:rsidRPr="00171DCD">
        <w:rPr>
          <w:rFonts w:ascii="仿宋" w:eastAsia="仿宋" w:hAnsi="仿宋" w:hint="eastAsia"/>
          <w:bCs/>
          <w:sz w:val="32"/>
          <w:szCs w:val="32"/>
        </w:rPr>
        <w:t>箱：</w:t>
      </w:r>
      <w:r w:rsidR="009A44A6" w:rsidRPr="00171DCD">
        <w:rPr>
          <w:rFonts w:ascii="仿宋" w:eastAsia="仿宋" w:hAnsi="仿宋"/>
          <w:bCs/>
          <w:sz w:val="32"/>
          <w:szCs w:val="32"/>
        </w:rPr>
        <w:t>peiyi@am990.cn</w:t>
      </w:r>
    </w:p>
    <w:bookmarkEnd w:id="2"/>
    <w:p w:rsidR="00385E65" w:rsidRPr="00171DCD" w:rsidRDefault="00385E65" w:rsidP="00385E65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</w:p>
    <w:p w:rsidR="004A1554" w:rsidRPr="00171DCD" w:rsidRDefault="004A1554" w:rsidP="004A1554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附表1：“</w:t>
      </w:r>
      <w:r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”申请表</w:t>
      </w:r>
    </w:p>
    <w:p w:rsidR="004A1554" w:rsidRPr="00171DCD" w:rsidRDefault="004A1554" w:rsidP="004A1554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附表2：各区、分支机构“</w:t>
      </w:r>
      <w:r w:rsidRPr="00171DCD">
        <w:rPr>
          <w:rFonts w:ascii="仿宋" w:eastAsia="仿宋" w:hAnsi="仿宋"/>
          <w:bCs/>
          <w:sz w:val="32"/>
          <w:szCs w:val="32"/>
        </w:rPr>
        <w:t>优秀成人继续教育院校</w:t>
      </w:r>
      <w:r w:rsidRPr="00171DCD">
        <w:rPr>
          <w:rFonts w:ascii="仿宋" w:eastAsia="仿宋" w:hAnsi="仿宋" w:hint="eastAsia"/>
          <w:bCs/>
          <w:sz w:val="32"/>
          <w:szCs w:val="32"/>
        </w:rPr>
        <w:t>”推荐汇总表</w:t>
      </w:r>
    </w:p>
    <w:p w:rsidR="00E31027" w:rsidRPr="00171DCD" w:rsidRDefault="00E31027" w:rsidP="00385E65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</w:p>
    <w:p w:rsidR="004A1554" w:rsidRPr="00171DCD" w:rsidRDefault="004A1554" w:rsidP="00385E65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</w:p>
    <w:p w:rsidR="004A1554" w:rsidRPr="00171DCD" w:rsidRDefault="00171DCD" w:rsidP="00E31027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/>
          <w:bCs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34" type="#_x0000_t75" alt="上海市成人教育协会公章" style="position:absolute;left:0;text-align:left;margin-left:280.75pt;margin-top:-15.3pt;width:156.75pt;height:156.75pt;z-index:2516561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6" o:title="上海市成人教育协会公章"/>
            <w10:wrap anchorx="margin"/>
          </v:shape>
        </w:pict>
      </w:r>
    </w:p>
    <w:p w:rsidR="004A1554" w:rsidRPr="00171DCD" w:rsidRDefault="004A1554" w:rsidP="004A1554">
      <w:pPr>
        <w:spacing w:line="600" w:lineRule="exact"/>
        <w:ind w:firstLineChars="202" w:firstLine="646"/>
        <w:rPr>
          <w:rFonts w:ascii="仿宋" w:eastAsia="仿宋" w:hAnsi="仿宋"/>
          <w:bCs/>
          <w:sz w:val="32"/>
          <w:szCs w:val="32"/>
        </w:rPr>
      </w:pPr>
    </w:p>
    <w:p w:rsidR="004A1554" w:rsidRPr="00171DCD" w:rsidRDefault="004A1554" w:rsidP="004A1554">
      <w:pPr>
        <w:spacing w:line="600" w:lineRule="exact"/>
        <w:ind w:right="320"/>
        <w:jc w:val="right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上海市成人教育协会</w:t>
      </w:r>
      <w:r w:rsidRPr="00171DCD">
        <w:rPr>
          <w:rFonts w:ascii="仿宋" w:eastAsia="仿宋" w:hAnsi="仿宋"/>
          <w:bCs/>
          <w:sz w:val="32"/>
          <w:szCs w:val="32"/>
        </w:rPr>
        <w:t xml:space="preserve"> </w:t>
      </w:r>
    </w:p>
    <w:p w:rsidR="004A1554" w:rsidRPr="00171DCD" w:rsidRDefault="0035493A" w:rsidP="002B6AFB">
      <w:pPr>
        <w:spacing w:line="600" w:lineRule="exact"/>
        <w:ind w:right="480"/>
        <w:jc w:val="right"/>
        <w:rPr>
          <w:rFonts w:ascii="仿宋" w:eastAsia="仿宋" w:hAnsi="仿宋"/>
          <w:bCs/>
          <w:sz w:val="32"/>
          <w:szCs w:val="32"/>
        </w:rPr>
      </w:pPr>
      <w:r w:rsidRPr="00171DCD">
        <w:rPr>
          <w:rFonts w:ascii="仿宋" w:eastAsia="仿宋" w:hAnsi="仿宋" w:hint="eastAsia"/>
          <w:bCs/>
          <w:sz w:val="32"/>
          <w:szCs w:val="32"/>
        </w:rPr>
        <w:t>2</w:t>
      </w:r>
      <w:r w:rsidRPr="00171DCD">
        <w:rPr>
          <w:rFonts w:ascii="仿宋" w:eastAsia="仿宋" w:hAnsi="仿宋"/>
          <w:bCs/>
          <w:sz w:val="32"/>
          <w:szCs w:val="32"/>
        </w:rPr>
        <w:t>020</w:t>
      </w:r>
      <w:r w:rsidR="004A1554" w:rsidRPr="00171DCD">
        <w:rPr>
          <w:rFonts w:ascii="仿宋" w:eastAsia="仿宋" w:hAnsi="仿宋" w:hint="eastAsia"/>
          <w:bCs/>
          <w:sz w:val="32"/>
          <w:szCs w:val="32"/>
        </w:rPr>
        <w:t>年</w:t>
      </w:r>
      <w:r w:rsidRPr="00171DCD">
        <w:rPr>
          <w:rFonts w:ascii="仿宋" w:eastAsia="仿宋" w:hAnsi="仿宋" w:hint="eastAsia"/>
          <w:bCs/>
          <w:sz w:val="32"/>
          <w:szCs w:val="32"/>
        </w:rPr>
        <w:t>4</w:t>
      </w:r>
      <w:r w:rsidR="004A1554" w:rsidRPr="00171DCD">
        <w:rPr>
          <w:rFonts w:ascii="仿宋" w:eastAsia="仿宋" w:hAnsi="仿宋" w:hint="eastAsia"/>
          <w:bCs/>
          <w:sz w:val="32"/>
          <w:szCs w:val="32"/>
        </w:rPr>
        <w:t>月</w:t>
      </w:r>
      <w:r w:rsidRPr="00171DCD">
        <w:rPr>
          <w:rFonts w:ascii="仿宋" w:eastAsia="仿宋" w:hAnsi="仿宋" w:hint="eastAsia"/>
          <w:bCs/>
          <w:sz w:val="32"/>
          <w:szCs w:val="32"/>
        </w:rPr>
        <w:t>2</w:t>
      </w:r>
      <w:r w:rsidRPr="00171DCD">
        <w:rPr>
          <w:rFonts w:ascii="仿宋" w:eastAsia="仿宋" w:hAnsi="仿宋"/>
          <w:bCs/>
          <w:sz w:val="32"/>
          <w:szCs w:val="32"/>
        </w:rPr>
        <w:t>0</w:t>
      </w:r>
      <w:r w:rsidR="004A1554" w:rsidRPr="00171DCD">
        <w:rPr>
          <w:rFonts w:ascii="仿宋" w:eastAsia="仿宋" w:hAnsi="仿宋" w:hint="eastAsia"/>
          <w:bCs/>
          <w:sz w:val="32"/>
          <w:szCs w:val="32"/>
        </w:rPr>
        <w:t>日</w:t>
      </w:r>
    </w:p>
    <w:p w:rsidR="005F013E" w:rsidRPr="00171DCD" w:rsidRDefault="005F013E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DF3176" w:rsidRPr="00171DCD" w:rsidRDefault="00DF3176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E31027" w:rsidRPr="00171DCD" w:rsidRDefault="00E31027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</w:pPr>
    </w:p>
    <w:p w:rsidR="00DF3176" w:rsidRPr="00171DCD" w:rsidRDefault="00DF3176" w:rsidP="00DF3176">
      <w:pPr>
        <w:spacing w:line="560" w:lineRule="exact"/>
        <w:ind w:firstLineChars="202" w:firstLine="608"/>
        <w:rPr>
          <w:rFonts w:ascii="仿宋" w:eastAsia="仿宋" w:hAnsi="仿宋" w:cs="Mongolian Baiti"/>
          <w:bCs/>
          <w:sz w:val="32"/>
          <w:szCs w:val="32"/>
        </w:rPr>
      </w:pPr>
      <w:r w:rsidRPr="00171DCD">
        <w:rPr>
          <w:rFonts w:ascii="黑体" w:eastAsia="黑体" w:hAnsi="黑体" w:cs="Mongolian Baiti" w:hint="eastAsia"/>
          <w:b/>
          <w:sz w:val="30"/>
          <w:szCs w:val="30"/>
        </w:rPr>
        <w:t>主题词：</w:t>
      </w:r>
      <w:r w:rsidRPr="00171DCD">
        <w:rPr>
          <w:rFonts w:ascii="仿宋" w:eastAsia="仿宋" w:hAnsi="仿宋" w:cs="Mongolian Baiti" w:hint="eastAsia"/>
          <w:bCs/>
          <w:sz w:val="32"/>
          <w:szCs w:val="32"/>
        </w:rPr>
        <w:t>成人继续教育 院校 遴选表彰  通知</w:t>
      </w:r>
    </w:p>
    <w:p w:rsidR="008D32FF" w:rsidRPr="00171DCD" w:rsidRDefault="00171DCD" w:rsidP="00DF3176">
      <w:pPr>
        <w:spacing w:line="560" w:lineRule="exact"/>
        <w:ind w:firstLineChars="202" w:firstLine="608"/>
        <w:rPr>
          <w:rFonts w:ascii="仿宋" w:eastAsia="仿宋" w:hAnsi="仿宋" w:cs="Mongolian Baiti"/>
          <w:bCs/>
          <w:sz w:val="32"/>
          <w:szCs w:val="32"/>
        </w:rPr>
      </w:pPr>
      <w:r w:rsidRPr="00171DCD">
        <w:rPr>
          <w:rFonts w:ascii="黑体" w:eastAsia="黑体" w:hAnsi="黑体" w:cs="Mongolian Baiti"/>
          <w:b/>
          <w:sz w:val="30"/>
          <w:szCs w:val="30"/>
        </w:rPr>
        <w:pict>
          <v:line id="直接连接符 2" o:spid="_x0000_s103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9pt" to="40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">
            <w10:wrap anchorx="margin"/>
          </v:line>
        </w:pict>
      </w:r>
      <w:r w:rsidR="00DF3176" w:rsidRPr="00171DCD">
        <w:rPr>
          <w:rFonts w:ascii="黑体" w:eastAsia="黑体" w:hAnsi="黑体" w:cs="Mongolian Baiti" w:hint="eastAsia"/>
          <w:b/>
          <w:sz w:val="30"/>
          <w:szCs w:val="30"/>
        </w:rPr>
        <w:t>抄报：</w:t>
      </w:r>
      <w:r w:rsidR="00DF3176" w:rsidRPr="00171DCD">
        <w:rPr>
          <w:rFonts w:ascii="仿宋" w:eastAsia="仿宋" w:hAnsi="仿宋" w:cs="Mongolian Baiti" w:hint="eastAsia"/>
          <w:bCs/>
          <w:sz w:val="32"/>
          <w:szCs w:val="32"/>
        </w:rPr>
        <w:t>市学习促进办</w:t>
      </w:r>
    </w:p>
    <w:p w:rsidR="00DF3176" w:rsidRPr="00171DCD" w:rsidRDefault="00171DCD" w:rsidP="000C15E4">
      <w:pPr>
        <w:spacing w:line="560" w:lineRule="exact"/>
        <w:ind w:firstLineChars="202" w:firstLine="646"/>
        <w:rPr>
          <w:rFonts w:ascii="宋体"/>
          <w:bCs/>
          <w:sz w:val="28"/>
          <w:szCs w:val="28"/>
        </w:rPr>
      </w:pPr>
      <w:r w:rsidRPr="00171DCD">
        <w:rPr>
          <w:rFonts w:ascii="仿宋" w:eastAsia="仿宋" w:hAnsi="仿宋" w:cs="Mongolian Baiti"/>
          <w:bCs/>
          <w:sz w:val="32"/>
          <w:szCs w:val="32"/>
        </w:rPr>
        <w:pict>
          <v:line id="直接连接符 3" o:spid="_x0000_s103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from="17.85pt,35.75pt" to="424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">
            <w10:wrap anchorx="margin"/>
          </v:line>
        </w:pict>
      </w:r>
      <w:r w:rsidR="008D32FF" w:rsidRPr="00171DCD">
        <w:rPr>
          <w:rFonts w:ascii="黑体" w:eastAsia="黑体" w:hAnsi="黑体" w:cs="Mongolian Baiti" w:hint="eastAsia"/>
          <w:b/>
          <w:sz w:val="30"/>
          <w:szCs w:val="30"/>
        </w:rPr>
        <w:t>抄送：</w:t>
      </w:r>
      <w:r w:rsidR="008D32FF" w:rsidRPr="00171DCD">
        <w:rPr>
          <w:rFonts w:ascii="仿宋" w:eastAsia="仿宋" w:hAnsi="仿宋" w:cs="Mongolian Baiti" w:hint="eastAsia"/>
          <w:bCs/>
          <w:sz w:val="32"/>
          <w:szCs w:val="32"/>
        </w:rPr>
        <w:t>各市级老年大学</w:t>
      </w:r>
      <w:r w:rsidR="00DF3176" w:rsidRPr="00171DCD">
        <w:rPr>
          <w:rFonts w:ascii="仿宋" w:eastAsia="仿宋" w:hAnsi="仿宋" w:cs="Mongolian Baiti"/>
          <w:bCs/>
          <w:sz w:val="32"/>
          <w:szCs w:val="32"/>
        </w:rPr>
        <w:t xml:space="preserve"> </w:t>
      </w:r>
      <w:r w:rsidR="008D32FF" w:rsidRPr="00171DCD">
        <w:rPr>
          <w:rFonts w:ascii="宋体" w:hAnsi="宋体" w:hint="eastAsia"/>
          <w:bCs/>
          <w:sz w:val="28"/>
          <w:szCs w:val="28"/>
        </w:rPr>
        <w:t xml:space="preserve">      </w:t>
      </w:r>
      <w:r w:rsidR="00DF3176" w:rsidRPr="00171DCD">
        <w:rPr>
          <w:rFonts w:ascii="宋体" w:hAnsi="宋体"/>
          <w:bCs/>
          <w:sz w:val="28"/>
          <w:szCs w:val="28"/>
        </w:rPr>
        <w:t xml:space="preserve"> </w:t>
      </w:r>
      <w:r w:rsidR="0007228C" w:rsidRPr="00171DCD">
        <w:rPr>
          <w:rFonts w:ascii="仿宋" w:eastAsia="仿宋" w:hAnsi="仿宋" w:cs="Mongolian Baiti"/>
          <w:sz w:val="32"/>
          <w:szCs w:val="32"/>
        </w:rPr>
        <w:t>20</w:t>
      </w:r>
      <w:r w:rsidR="0035493A" w:rsidRPr="00171DCD">
        <w:rPr>
          <w:rFonts w:ascii="仿宋" w:eastAsia="仿宋" w:hAnsi="仿宋" w:cs="Mongolian Baiti"/>
          <w:sz w:val="32"/>
          <w:szCs w:val="32"/>
        </w:rPr>
        <w:t>20</w:t>
      </w:r>
      <w:r w:rsidR="00DF3176" w:rsidRPr="00171DCD">
        <w:rPr>
          <w:rFonts w:ascii="仿宋" w:eastAsia="仿宋" w:hAnsi="仿宋" w:cs="Mongolian Baiti" w:hint="eastAsia"/>
          <w:sz w:val="32"/>
          <w:szCs w:val="32"/>
        </w:rPr>
        <w:t>年</w:t>
      </w:r>
      <w:r w:rsidR="0035493A" w:rsidRPr="00171DCD">
        <w:rPr>
          <w:rFonts w:ascii="仿宋" w:eastAsia="仿宋" w:hAnsi="仿宋" w:cs="Mongolian Baiti"/>
          <w:sz w:val="32"/>
          <w:szCs w:val="32"/>
        </w:rPr>
        <w:t>4</w:t>
      </w:r>
      <w:r w:rsidR="00DF3176" w:rsidRPr="00171DCD">
        <w:rPr>
          <w:rFonts w:ascii="仿宋" w:eastAsia="仿宋" w:hAnsi="仿宋" w:cs="Mongolian Baiti" w:hint="eastAsia"/>
          <w:sz w:val="32"/>
          <w:szCs w:val="32"/>
        </w:rPr>
        <w:t>月</w:t>
      </w:r>
      <w:r w:rsidR="0035493A" w:rsidRPr="00171DCD">
        <w:rPr>
          <w:rFonts w:ascii="仿宋" w:eastAsia="仿宋" w:hAnsi="仿宋" w:cs="Mongolian Baiti"/>
          <w:sz w:val="32"/>
          <w:szCs w:val="32"/>
        </w:rPr>
        <w:t>20</w:t>
      </w:r>
      <w:r w:rsidR="00DF3176" w:rsidRPr="00171DCD">
        <w:rPr>
          <w:rFonts w:ascii="仿宋" w:eastAsia="仿宋" w:hAnsi="仿宋" w:cs="Mongolian Baiti" w:hint="eastAsia"/>
          <w:sz w:val="32"/>
          <w:szCs w:val="32"/>
        </w:rPr>
        <w:t>日印发</w:t>
      </w:r>
    </w:p>
    <w:p w:rsidR="005F013E" w:rsidRPr="00171DCD" w:rsidRDefault="005F013E" w:rsidP="00BB7F46">
      <w:pPr>
        <w:spacing w:line="560" w:lineRule="exact"/>
        <w:ind w:firstLineChars="202" w:firstLine="566"/>
        <w:rPr>
          <w:rFonts w:ascii="宋体"/>
          <w:bCs/>
          <w:sz w:val="28"/>
          <w:szCs w:val="28"/>
        </w:rPr>
        <w:sectPr w:rsidR="005F013E" w:rsidRPr="00171DCD" w:rsidSect="008D69A1">
          <w:footerReference w:type="default" r:id="rId7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5F013E" w:rsidRPr="00171DCD" w:rsidRDefault="005F013E" w:rsidP="006B0106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171DCD">
        <w:rPr>
          <w:rFonts w:ascii="宋体" w:hAnsi="宋体" w:hint="eastAsia"/>
          <w:kern w:val="0"/>
          <w:sz w:val="30"/>
          <w:szCs w:val="30"/>
        </w:rPr>
        <w:lastRenderedPageBreak/>
        <w:t>附表</w:t>
      </w:r>
      <w:r w:rsidRPr="00171DCD">
        <w:rPr>
          <w:rFonts w:ascii="宋体" w:hAnsi="宋体"/>
          <w:kern w:val="0"/>
          <w:sz w:val="30"/>
          <w:szCs w:val="30"/>
        </w:rPr>
        <w:t>1</w:t>
      </w:r>
      <w:r w:rsidRPr="00171DCD">
        <w:rPr>
          <w:rFonts w:ascii="宋体" w:hAnsi="宋体" w:hint="eastAsia"/>
          <w:kern w:val="0"/>
          <w:sz w:val="30"/>
          <w:szCs w:val="30"/>
        </w:rPr>
        <w:t>：</w:t>
      </w:r>
    </w:p>
    <w:p w:rsidR="004A4CD0" w:rsidRPr="00171DCD" w:rsidRDefault="004A4CD0" w:rsidP="004A4CD0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 w:rsidRPr="00171DCD">
        <w:rPr>
          <w:rFonts w:ascii="宋体" w:hAnsi="宋体" w:cs="宋体" w:hint="eastAsia"/>
          <w:b/>
          <w:sz w:val="36"/>
          <w:szCs w:val="36"/>
        </w:rPr>
        <w:t>“</w:t>
      </w:r>
      <w:r w:rsidRPr="00171DCD">
        <w:rPr>
          <w:rFonts w:ascii="宋体" w:hAnsi="宋体" w:cs="宋体"/>
          <w:b/>
          <w:sz w:val="36"/>
          <w:szCs w:val="36"/>
        </w:rPr>
        <w:t>优秀成人继续教育院校</w:t>
      </w:r>
      <w:r w:rsidRPr="00171DCD">
        <w:rPr>
          <w:rFonts w:ascii="宋体" w:hAnsi="宋体" w:cs="宋体" w:hint="eastAsia"/>
          <w:b/>
          <w:sz w:val="36"/>
          <w:szCs w:val="36"/>
        </w:rPr>
        <w:t>”</w:t>
      </w:r>
      <w:r w:rsidR="00B649D1" w:rsidRPr="00171DCD">
        <w:rPr>
          <w:rFonts w:ascii="宋体" w:hAnsi="宋体" w:cs="宋体" w:hint="eastAsia"/>
          <w:b/>
          <w:sz w:val="36"/>
          <w:szCs w:val="36"/>
        </w:rPr>
        <w:t>申请</w:t>
      </w:r>
      <w:r w:rsidRPr="00171DCD">
        <w:rPr>
          <w:rFonts w:ascii="宋体" w:hAnsi="宋体" w:cs="宋体" w:hint="eastAsia"/>
          <w:b/>
          <w:sz w:val="36"/>
          <w:szCs w:val="36"/>
        </w:rPr>
        <w:t>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085"/>
        <w:gridCol w:w="1734"/>
        <w:gridCol w:w="709"/>
        <w:gridCol w:w="2181"/>
      </w:tblGrid>
      <w:tr w:rsidR="004A4CD0" w:rsidRPr="00171DCD" w:rsidTr="00E36DD4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72538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联系人（职务）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val="17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学校简介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应包括：校园面积、校舍面积、教学建筑使用面积、年培训人次、教育服务的范围与主要领域。</w:t>
            </w:r>
          </w:p>
        </w:tc>
      </w:tr>
      <w:tr w:rsidR="004A4CD0" w:rsidRPr="00171DCD" w:rsidTr="00E36DD4">
        <w:trPr>
          <w:trHeight w:val="1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办学情况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E36DD4">
        <w:trPr>
          <w:trHeight w:val="1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171DCD" w:rsidDel="0003286E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主要教育培训专业和项目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171DCD" w:rsidTr="00FB5EDA">
        <w:trPr>
          <w:trHeight w:val="45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为全民终身学习服务主要事迹（不少于</w:t>
            </w:r>
            <w:r w:rsidRPr="00171DCD">
              <w:rPr>
                <w:rFonts w:ascii="宋体" w:hAnsi="宋体"/>
                <w:sz w:val="24"/>
              </w:rPr>
              <w:t>1000</w:t>
            </w:r>
            <w:r w:rsidRPr="00171DCD"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B649D1" w:rsidRPr="00171DCD" w:rsidTr="00F11782">
        <w:trPr>
          <w:trHeight w:val="1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lastRenderedPageBreak/>
              <w:t>宣传展示材料（200字左右）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171DCD" w:rsidTr="00F11782">
        <w:trPr>
          <w:trHeight w:val="1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教育服务对象满意度高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171DCD" w:rsidTr="00E36DD4">
        <w:trPr>
          <w:trHeight w:val="225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近年来本单位获得的荣誉和奖励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1782" w:rsidRPr="00171DCD" w:rsidTr="00F11782">
        <w:trPr>
          <w:trHeight w:val="98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82" w:rsidRPr="00171DCD" w:rsidRDefault="00F11782" w:rsidP="00B649D1">
            <w:pPr>
              <w:spacing w:line="440" w:lineRule="exact"/>
              <w:jc w:val="left"/>
              <w:rPr>
                <w:rFonts w:ascii="宋体" w:hAnsi="宋体"/>
                <w:spacing w:val="-16"/>
                <w:sz w:val="24"/>
              </w:rPr>
            </w:pPr>
            <w:r w:rsidRPr="00171DCD">
              <w:rPr>
                <w:rFonts w:ascii="宋体" w:hAnsi="宋体" w:hint="eastAsia"/>
                <w:spacing w:val="-16"/>
                <w:sz w:val="24"/>
              </w:rPr>
              <w:t>是否获</w:t>
            </w:r>
            <w:r w:rsidRPr="00171DCD">
              <w:rPr>
                <w:rFonts w:ascii="宋体" w:hAnsi="宋体"/>
                <w:spacing w:val="-16"/>
                <w:sz w:val="24"/>
              </w:rPr>
              <w:t>评</w:t>
            </w:r>
            <w:proofErr w:type="gramStart"/>
            <w:r w:rsidR="00B649D1" w:rsidRPr="00171DCD">
              <w:rPr>
                <w:rFonts w:ascii="宋体" w:hAnsi="宋体" w:hint="eastAsia"/>
                <w:spacing w:val="-16"/>
                <w:sz w:val="24"/>
              </w:rPr>
              <w:t>历年</w:t>
            </w:r>
            <w:r w:rsidRPr="00171DCD">
              <w:rPr>
                <w:rFonts w:ascii="宋体" w:hAnsi="宋体"/>
                <w:spacing w:val="-16"/>
                <w:sz w:val="24"/>
              </w:rPr>
              <w:t>市</w:t>
            </w:r>
            <w:proofErr w:type="gramEnd"/>
            <w:r w:rsidRPr="00171DCD">
              <w:rPr>
                <w:rFonts w:ascii="宋体" w:hAnsi="宋体" w:hint="eastAsia"/>
                <w:spacing w:val="-16"/>
                <w:sz w:val="24"/>
              </w:rPr>
              <w:t>优秀</w:t>
            </w:r>
            <w:r w:rsidRPr="00171DCD">
              <w:rPr>
                <w:rFonts w:ascii="宋体" w:hAnsi="宋体"/>
                <w:spacing w:val="-16"/>
                <w:sz w:val="24"/>
              </w:rPr>
              <w:t>院校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82" w:rsidRPr="00171DCD" w:rsidRDefault="00F11782" w:rsidP="00F11782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71DCD">
              <w:rPr>
                <w:rFonts w:ascii="宋体" w:cs="宋体" w:hint="eastAsia"/>
                <w:kern w:val="0"/>
                <w:sz w:val="24"/>
                <w:szCs w:val="24"/>
              </w:rPr>
              <w:t xml:space="preserve"> 是   </w:t>
            </w:r>
            <w:r w:rsidR="00B649D1" w:rsidRPr="00171DCD">
              <w:rPr>
                <w:rFonts w:ascii="宋体" w:cs="宋体" w:hint="eastAsia"/>
                <w:kern w:val="0"/>
                <w:sz w:val="24"/>
                <w:szCs w:val="24"/>
              </w:rPr>
              <w:t>年度：</w:t>
            </w:r>
            <w:r w:rsidRPr="00171DCD"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  <w:p w:rsidR="00B649D1" w:rsidRPr="00171DCD" w:rsidRDefault="00B649D1" w:rsidP="00F11782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是否参评20</w:t>
            </w:r>
            <w:r w:rsidR="0035493A" w:rsidRPr="00171DCD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年全国优秀院校</w:t>
            </w:r>
          </w:p>
          <w:p w:rsidR="00B649D1" w:rsidRPr="00171DCD" w:rsidRDefault="00B649D1" w:rsidP="00B649D1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71DCD">
              <w:rPr>
                <w:rFonts w:ascii="宋体" w:cs="宋体" w:hint="eastAsia"/>
                <w:kern w:val="0"/>
                <w:sz w:val="24"/>
                <w:szCs w:val="24"/>
              </w:rPr>
              <w:t xml:space="preserve"> 是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4A4CD0" w:rsidRPr="00171DCD" w:rsidTr="00FB5EDA">
        <w:trPr>
          <w:trHeight w:hRule="exact" w:val="243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本单位</w:t>
            </w:r>
          </w:p>
          <w:p w:rsidR="004A4CD0" w:rsidRPr="00171DCD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申报意见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171DCD" w:rsidRDefault="00FB5EDA" w:rsidP="00FB5EDA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widowControl/>
              <w:spacing w:line="440" w:lineRule="exact"/>
              <w:ind w:right="-148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171DCD" w:rsidRDefault="004A4CD0" w:rsidP="00E36DD4">
            <w:pPr>
              <w:spacing w:line="440" w:lineRule="exact"/>
              <w:ind w:right="840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4A4CD0" w:rsidRPr="00171DCD" w:rsidTr="00FB5EDA">
        <w:trPr>
          <w:trHeight w:hRule="exact" w:val="2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4A4CD0" w:rsidP="004A4C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区或分支机构推荐意见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171DCD" w:rsidRDefault="00FB5EDA" w:rsidP="00FB5EDA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171DCD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widowControl/>
              <w:spacing w:line="360" w:lineRule="auto"/>
              <w:ind w:right="-148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171DCD" w:rsidRDefault="004A4CD0" w:rsidP="004A4CD0">
            <w:pPr>
              <w:wordWrap w:val="0"/>
              <w:spacing w:line="360" w:lineRule="auto"/>
              <w:ind w:right="840"/>
              <w:jc w:val="righ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A4CD0" w:rsidRPr="00171DCD" w:rsidTr="00FB5EDA">
        <w:trPr>
          <w:trHeight w:hRule="exact" w:val="254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171DCD" w:rsidRDefault="00FB5EDA" w:rsidP="00FB5ED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lastRenderedPageBreak/>
              <w:t>上海</w:t>
            </w:r>
            <w:r w:rsidRPr="00171DCD">
              <w:rPr>
                <w:rFonts w:ascii="宋体" w:hAnsi="宋体"/>
                <w:sz w:val="24"/>
              </w:rPr>
              <w:t>市</w:t>
            </w:r>
            <w:r w:rsidR="004A4CD0" w:rsidRPr="00171DCD">
              <w:rPr>
                <w:rFonts w:ascii="宋体" w:hAnsi="宋体" w:hint="eastAsia"/>
                <w:sz w:val="24"/>
              </w:rPr>
              <w:t>成人教育协会意见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171DCD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171DCD" w:rsidRDefault="00FB5EDA" w:rsidP="00FB5EDA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71DC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171DC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171DCD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widowControl/>
              <w:spacing w:before="260" w:after="260" w:line="360" w:lineRule="auto"/>
              <w:ind w:right="-148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keepNext/>
              <w:keepLines/>
              <w:widowControl/>
              <w:spacing w:before="260" w:after="260" w:line="360" w:lineRule="auto"/>
              <w:ind w:right="-148"/>
              <w:rPr>
                <w:rFonts w:ascii="宋体" w:hAnsi="宋体"/>
                <w:sz w:val="24"/>
              </w:rPr>
            </w:pPr>
          </w:p>
          <w:p w:rsidR="004A4CD0" w:rsidRPr="00171DCD" w:rsidRDefault="004A4CD0" w:rsidP="00E36DD4">
            <w:pPr>
              <w:widowControl/>
              <w:spacing w:line="360" w:lineRule="auto"/>
              <w:ind w:right="-148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171DCD" w:rsidRDefault="004A4CD0" w:rsidP="004A4CD0">
            <w:pPr>
              <w:wordWrap w:val="0"/>
              <w:spacing w:line="360" w:lineRule="auto"/>
              <w:ind w:right="840" w:firstLineChars="1150" w:firstLine="2760"/>
              <w:jc w:val="right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F013E" w:rsidRPr="00171DCD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F013E" w:rsidRPr="00171DCD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171DCD" w:rsidSect="0072538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5F013E" w:rsidRPr="00171DCD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171DCD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171DCD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171DCD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5592A" w:rsidRPr="00171DCD" w:rsidRDefault="0055592A" w:rsidP="0055592A">
      <w:pPr>
        <w:jc w:val="center"/>
        <w:rPr>
          <w:rFonts w:ascii="宋体" w:hAnsi="宋体" w:cs="宋体"/>
          <w:b/>
          <w:sz w:val="36"/>
          <w:szCs w:val="36"/>
        </w:rPr>
      </w:pPr>
      <w:r w:rsidRPr="00171DCD">
        <w:rPr>
          <w:rFonts w:ascii="宋体" w:hAnsi="宋体" w:cs="宋体" w:hint="eastAsia"/>
          <w:b/>
          <w:sz w:val="36"/>
          <w:szCs w:val="36"/>
        </w:rPr>
        <w:t>“</w:t>
      </w:r>
      <w:r w:rsidRPr="00171DCD">
        <w:rPr>
          <w:rFonts w:ascii="宋体" w:hAnsi="宋体" w:cs="宋体"/>
          <w:b/>
          <w:sz w:val="36"/>
          <w:szCs w:val="36"/>
        </w:rPr>
        <w:t>优秀成人继续教育院校</w:t>
      </w:r>
      <w:r w:rsidRPr="00171DCD">
        <w:rPr>
          <w:rFonts w:ascii="宋体" w:hAnsi="宋体" w:cs="宋体" w:hint="eastAsia"/>
          <w:b/>
          <w:sz w:val="36"/>
          <w:szCs w:val="36"/>
        </w:rPr>
        <w:t>”推荐汇总表</w:t>
      </w:r>
    </w:p>
    <w:p w:rsidR="0055592A" w:rsidRPr="00171DCD" w:rsidRDefault="0055592A" w:rsidP="0055592A">
      <w:pPr>
        <w:jc w:val="center"/>
        <w:rPr>
          <w:rFonts w:ascii="宋体" w:hAnsi="宋体" w:cs="宋体"/>
          <w:b/>
          <w:sz w:val="36"/>
          <w:szCs w:val="36"/>
        </w:rPr>
      </w:pPr>
    </w:p>
    <w:p w:rsidR="0055592A" w:rsidRPr="00171DCD" w:rsidRDefault="0055592A" w:rsidP="0055592A">
      <w:pPr>
        <w:rPr>
          <w:rFonts w:ascii="宋体" w:hAnsi="宋体"/>
          <w:sz w:val="24"/>
        </w:rPr>
      </w:pPr>
    </w:p>
    <w:p w:rsidR="0055592A" w:rsidRPr="00171DCD" w:rsidRDefault="0055592A" w:rsidP="0055592A">
      <w:pPr>
        <w:rPr>
          <w:rFonts w:ascii="宋体" w:hAnsi="宋体"/>
          <w:sz w:val="24"/>
          <w:szCs w:val="20"/>
        </w:rPr>
      </w:pPr>
      <w:r w:rsidRPr="00171DCD">
        <w:rPr>
          <w:rFonts w:ascii="宋体" w:hAnsi="宋体" w:hint="eastAsia"/>
          <w:b/>
          <w:sz w:val="24"/>
        </w:rPr>
        <w:t>推荐单位：</w:t>
      </w:r>
      <w:r w:rsidRPr="00171DCD">
        <w:rPr>
          <w:rFonts w:ascii="宋体" w:hAnsi="宋体" w:hint="eastAsia"/>
          <w:sz w:val="24"/>
        </w:rPr>
        <w:t xml:space="preserve">  </w:t>
      </w:r>
      <w:r w:rsidRPr="00171DCD">
        <w:rPr>
          <w:rFonts w:ascii="仿宋_GB2312" w:eastAsia="仿宋_GB2312" w:hint="eastAsia"/>
          <w:sz w:val="24"/>
          <w:szCs w:val="24"/>
        </w:rPr>
        <w:t>区学习办（成协分支机构</w:t>
      </w:r>
      <w:r w:rsidR="00B649D1" w:rsidRPr="00171DCD">
        <w:rPr>
          <w:rFonts w:ascii="仿宋_GB2312" w:eastAsia="仿宋_GB2312" w:hint="eastAsia"/>
          <w:sz w:val="24"/>
          <w:szCs w:val="24"/>
        </w:rPr>
        <w:t>、</w:t>
      </w:r>
      <w:r w:rsidR="007752C3" w:rsidRPr="00171DCD">
        <w:rPr>
          <w:rFonts w:ascii="仿宋_GB2312" w:eastAsia="仿宋_GB2312" w:hint="eastAsia"/>
          <w:sz w:val="24"/>
          <w:szCs w:val="24"/>
        </w:rPr>
        <w:t>市级老年大学</w:t>
      </w:r>
      <w:r w:rsidRPr="00171DCD">
        <w:rPr>
          <w:rFonts w:ascii="仿宋_GB2312" w:eastAsia="仿宋_GB2312" w:hint="eastAsia"/>
          <w:sz w:val="24"/>
          <w:szCs w:val="24"/>
        </w:rPr>
        <w:t>）：</w:t>
      </w:r>
      <w:r w:rsidRPr="00171DCD">
        <w:rPr>
          <w:rFonts w:ascii="仿宋_GB2312" w:eastAsia="仿宋_GB2312"/>
          <w:sz w:val="24"/>
          <w:szCs w:val="24"/>
          <w:u w:val="single"/>
        </w:rPr>
        <w:t xml:space="preserve">               </w:t>
      </w:r>
      <w:r w:rsidRPr="00171DCD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171DCD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171DCD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="00B649D1" w:rsidRPr="00171DCD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 </w:t>
      </w:r>
      <w:r w:rsidR="00B649D1" w:rsidRPr="00171DCD">
        <w:rPr>
          <w:rFonts w:ascii="宋体" w:hAnsi="宋体" w:cs="宋体" w:hint="eastAsia"/>
          <w:b/>
          <w:kern w:val="0"/>
          <w:sz w:val="24"/>
          <w:szCs w:val="24"/>
        </w:rPr>
        <w:t>填表时间：20</w:t>
      </w:r>
      <w:r w:rsidR="003606BB" w:rsidRPr="00171DCD">
        <w:rPr>
          <w:rFonts w:ascii="宋体" w:hAnsi="宋体" w:cs="宋体"/>
          <w:b/>
          <w:kern w:val="0"/>
          <w:sz w:val="24"/>
          <w:szCs w:val="24"/>
        </w:rPr>
        <w:t>20</w:t>
      </w:r>
      <w:r w:rsidR="00B649D1" w:rsidRPr="00171DCD">
        <w:rPr>
          <w:rFonts w:ascii="宋体" w:hAnsi="宋体" w:cs="宋体" w:hint="eastAsia"/>
          <w:b/>
          <w:kern w:val="0"/>
          <w:sz w:val="24"/>
          <w:szCs w:val="24"/>
        </w:rPr>
        <w:t>年    月   日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1701"/>
        <w:gridCol w:w="992"/>
        <w:gridCol w:w="992"/>
        <w:gridCol w:w="851"/>
        <w:gridCol w:w="2835"/>
        <w:gridCol w:w="3118"/>
      </w:tblGrid>
      <w:tr w:rsidR="0055592A" w:rsidRPr="00171DCD" w:rsidTr="00B649D1">
        <w:trPr>
          <w:trHeight w:val="4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171DCD">
              <w:rPr>
                <w:rFonts w:ascii="宋体" w:hAnsi="宋体" w:hint="eastAsia"/>
                <w:sz w:val="24"/>
              </w:rPr>
              <w:t>推荐</w:t>
            </w:r>
          </w:p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主要教育培训专业和项目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171DCD">
              <w:rPr>
                <w:rFonts w:ascii="宋体" w:hAnsi="宋体" w:hint="eastAsia"/>
                <w:sz w:val="24"/>
              </w:rPr>
              <w:t>所附材料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171DCD">
              <w:rPr>
                <w:rFonts w:ascii="宋体" w:hAnsi="宋体" w:hint="eastAsia"/>
                <w:sz w:val="24"/>
              </w:rPr>
              <w:t>联系人</w:t>
            </w:r>
          </w:p>
          <w:p w:rsidR="0055592A" w:rsidRPr="00171DCD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（电话、邮箱）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宣传展示材料</w:t>
            </w:r>
          </w:p>
          <w:p w:rsidR="0055592A" w:rsidRPr="00171DCD" w:rsidRDefault="0055592A" w:rsidP="00B649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（</w:t>
            </w:r>
            <w:r w:rsidR="00B649D1" w:rsidRPr="00171DCD">
              <w:rPr>
                <w:rFonts w:ascii="宋体" w:hAnsi="宋体" w:hint="eastAsia"/>
                <w:sz w:val="24"/>
              </w:rPr>
              <w:t>2</w:t>
            </w:r>
            <w:r w:rsidRPr="00171DCD">
              <w:rPr>
                <w:rFonts w:ascii="宋体" w:hAnsi="宋体" w:hint="eastAsia"/>
                <w:sz w:val="24"/>
              </w:rPr>
              <w:t>00字）</w:t>
            </w:r>
          </w:p>
        </w:tc>
      </w:tr>
      <w:tr w:rsidR="00B649D1" w:rsidRPr="00171DCD" w:rsidTr="00B649D1">
        <w:trPr>
          <w:trHeight w:val="4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总结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照片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视频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171DCD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49D1" w:rsidRPr="00171DCD" w:rsidTr="00B649D1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171DCD" w:rsidRDefault="00B649D1" w:rsidP="0055592A">
            <w:pPr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</w:tr>
      <w:tr w:rsidR="00B649D1" w:rsidRPr="00171DCD" w:rsidTr="00B649D1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171DCD" w:rsidRDefault="00B649D1" w:rsidP="0055592A">
            <w:pPr>
              <w:jc w:val="center"/>
              <w:rPr>
                <w:rFonts w:ascii="宋体" w:hAnsi="宋体"/>
                <w:sz w:val="24"/>
              </w:rPr>
            </w:pPr>
            <w:r w:rsidRPr="00171DC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171DCD" w:rsidRDefault="00B649D1" w:rsidP="00E36DD4">
            <w:pPr>
              <w:rPr>
                <w:rFonts w:ascii="宋体" w:hAnsi="宋体"/>
                <w:sz w:val="24"/>
              </w:rPr>
            </w:pPr>
          </w:p>
        </w:tc>
      </w:tr>
    </w:tbl>
    <w:p w:rsidR="0055592A" w:rsidRPr="00171DCD" w:rsidRDefault="0055592A" w:rsidP="0055592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171DCD">
        <w:rPr>
          <w:rFonts w:ascii="宋体" w:hAnsi="宋体" w:cs="宋体" w:hint="eastAsia"/>
          <w:b/>
          <w:kern w:val="0"/>
          <w:sz w:val="24"/>
          <w:szCs w:val="24"/>
        </w:rPr>
        <w:t xml:space="preserve">请按推荐顺序填写登记表                                                      </w:t>
      </w:r>
    </w:p>
    <w:p w:rsidR="009D7C62" w:rsidRPr="00171DCD" w:rsidRDefault="009D7C62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F013E" w:rsidRPr="00FA2048" w:rsidRDefault="005F013E" w:rsidP="00B649D1">
      <w:pPr>
        <w:widowControl/>
        <w:spacing w:line="360" w:lineRule="auto"/>
        <w:ind w:firstLineChars="200" w:firstLine="482"/>
        <w:jc w:val="left"/>
        <w:rPr>
          <w:rFonts w:ascii="仿宋_GB2312" w:eastAsia="仿宋_GB2312"/>
          <w:sz w:val="30"/>
          <w:szCs w:val="30"/>
        </w:rPr>
      </w:pPr>
      <w:r w:rsidRPr="00171DCD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171DCD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</w:t>
      </w:r>
      <w:r w:rsidR="00B649D1" w:rsidRPr="00171DCD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                                </w:t>
      </w:r>
      <w:r w:rsidRPr="00171DCD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</w:t>
      </w:r>
      <w:r w:rsidRPr="00171DCD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  <w:bookmarkStart w:id="3" w:name="_GoBack"/>
      <w:bookmarkEnd w:id="3"/>
    </w:p>
    <w:sectPr w:rsidR="005F013E" w:rsidRPr="00FA2048" w:rsidSect="00BF34A6">
      <w:headerReference w:type="default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A7" w:rsidRDefault="00C104A7">
      <w:r>
        <w:separator/>
      </w:r>
    </w:p>
  </w:endnote>
  <w:endnote w:type="continuationSeparator" w:id="0">
    <w:p w:rsidR="00C104A7" w:rsidRDefault="00C1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26" w:rsidRPr="00824226" w:rsidRDefault="00824226">
    <w:pPr>
      <w:pStyle w:val="a5"/>
      <w:jc w:val="center"/>
      <w:rPr>
        <w:rStyle w:val="ae"/>
        <w:rFonts w:ascii="Times New Roman" w:hAnsi="Times New Roman" w:cs="Mongolian Baiti"/>
        <w:noProof/>
        <w:sz w:val="28"/>
        <w:szCs w:val="28"/>
      </w:rPr>
    </w:pPr>
    <w:r w:rsidRPr="00824226">
      <w:rPr>
        <w:rStyle w:val="ae"/>
        <w:rFonts w:ascii="Times New Roman" w:hAnsi="Times New Roman" w:cs="Mongolian Baiti"/>
        <w:noProof/>
        <w:sz w:val="28"/>
        <w:szCs w:val="28"/>
      </w:rPr>
      <w:t>-</w:t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</w: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begin"/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instrText>PAGE   \* MERGEFORMAT</w:instrTex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separate"/>
    </w:r>
    <w:r w:rsidR="007752C3">
      <w:rPr>
        <w:rStyle w:val="ae"/>
        <w:rFonts w:ascii="Times New Roman" w:hAnsi="Times New Roman" w:cs="Mongolian Baiti"/>
        <w:noProof/>
        <w:sz w:val="28"/>
        <w:szCs w:val="28"/>
      </w:rPr>
      <w:t>2</w: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end"/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-</w:t>
    </w:r>
  </w:p>
  <w:p w:rsidR="00824226" w:rsidRDefault="008242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824226" w:rsidRDefault="00824226">
    <w:pPr>
      <w:pStyle w:val="a5"/>
      <w:jc w:val="center"/>
      <w:rPr>
        <w:rStyle w:val="ae"/>
        <w:rFonts w:ascii="Times New Roman" w:hAnsi="Times New Roman" w:cs="Mongolian Baiti"/>
        <w:noProof/>
        <w:sz w:val="28"/>
        <w:szCs w:val="28"/>
      </w:rPr>
    </w:pPr>
    <w:bookmarkStart w:id="4" w:name="_Hlk491091270"/>
    <w:r w:rsidRPr="00824226">
      <w:rPr>
        <w:rStyle w:val="ae"/>
        <w:rFonts w:ascii="Times New Roman" w:hAnsi="Times New Roman" w:cs="Mongolian Baiti"/>
        <w:noProof/>
        <w:sz w:val="28"/>
        <w:szCs w:val="28"/>
      </w:rPr>
      <w:t>-</w:t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</w:t>
    </w:r>
    <w:bookmarkEnd w:id="4"/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begin"/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instrText xml:space="preserve"> PAGE   \* MERGEFORMAT </w:instrText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separate"/>
    </w:r>
    <w:r w:rsidR="007752C3">
      <w:rPr>
        <w:rStyle w:val="ae"/>
        <w:rFonts w:ascii="Times New Roman" w:hAnsi="Times New Roman" w:cs="Mongolian Baiti"/>
        <w:noProof/>
        <w:sz w:val="28"/>
        <w:szCs w:val="28"/>
      </w:rPr>
      <w:t>9</w:t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end"/>
    </w:r>
    <w:bookmarkStart w:id="5" w:name="_Hlk491091276"/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-</w:t>
    </w:r>
    <w:bookmarkEnd w:id="5"/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A7" w:rsidRDefault="00C104A7">
      <w:r>
        <w:separator/>
      </w:r>
    </w:p>
  </w:footnote>
  <w:footnote w:type="continuationSeparator" w:id="0">
    <w:p w:rsidR="00C104A7" w:rsidRDefault="00C1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9E9"/>
    <w:rsid w:val="00054EF1"/>
    <w:rsid w:val="0005515F"/>
    <w:rsid w:val="0007228C"/>
    <w:rsid w:val="000A29E4"/>
    <w:rsid w:val="000B250A"/>
    <w:rsid w:val="000C15E4"/>
    <w:rsid w:val="000E19D8"/>
    <w:rsid w:val="000F45E0"/>
    <w:rsid w:val="001215E8"/>
    <w:rsid w:val="0014415B"/>
    <w:rsid w:val="00145592"/>
    <w:rsid w:val="00154C4D"/>
    <w:rsid w:val="001603C1"/>
    <w:rsid w:val="001716D0"/>
    <w:rsid w:val="00171DCD"/>
    <w:rsid w:val="001759E9"/>
    <w:rsid w:val="001F2FCC"/>
    <w:rsid w:val="001F56D6"/>
    <w:rsid w:val="002566F5"/>
    <w:rsid w:val="002663EF"/>
    <w:rsid w:val="00275D80"/>
    <w:rsid w:val="002B6AFB"/>
    <w:rsid w:val="002E64BC"/>
    <w:rsid w:val="00321185"/>
    <w:rsid w:val="0032720B"/>
    <w:rsid w:val="003426DC"/>
    <w:rsid w:val="0035493A"/>
    <w:rsid w:val="003606BB"/>
    <w:rsid w:val="003706D2"/>
    <w:rsid w:val="00375135"/>
    <w:rsid w:val="00385E65"/>
    <w:rsid w:val="003A4948"/>
    <w:rsid w:val="003C0809"/>
    <w:rsid w:val="003D0BF8"/>
    <w:rsid w:val="003F3792"/>
    <w:rsid w:val="00414A5A"/>
    <w:rsid w:val="00415E29"/>
    <w:rsid w:val="00477415"/>
    <w:rsid w:val="004837F5"/>
    <w:rsid w:val="00485A23"/>
    <w:rsid w:val="00497824"/>
    <w:rsid w:val="004A1554"/>
    <w:rsid w:val="004A4CD0"/>
    <w:rsid w:val="004B7F51"/>
    <w:rsid w:val="004C5B2C"/>
    <w:rsid w:val="004E087C"/>
    <w:rsid w:val="0053427F"/>
    <w:rsid w:val="0055592A"/>
    <w:rsid w:val="00590E8F"/>
    <w:rsid w:val="00591C9B"/>
    <w:rsid w:val="005A0413"/>
    <w:rsid w:val="005B650E"/>
    <w:rsid w:val="005E14DF"/>
    <w:rsid w:val="005F013E"/>
    <w:rsid w:val="005F4FA7"/>
    <w:rsid w:val="005F5DB3"/>
    <w:rsid w:val="00601615"/>
    <w:rsid w:val="006117CD"/>
    <w:rsid w:val="00691A50"/>
    <w:rsid w:val="006B0106"/>
    <w:rsid w:val="006D3F3E"/>
    <w:rsid w:val="006D4C27"/>
    <w:rsid w:val="006D5C67"/>
    <w:rsid w:val="006E1E30"/>
    <w:rsid w:val="006E6F54"/>
    <w:rsid w:val="00705F34"/>
    <w:rsid w:val="00725388"/>
    <w:rsid w:val="007378C5"/>
    <w:rsid w:val="0075039D"/>
    <w:rsid w:val="007752C3"/>
    <w:rsid w:val="007816CE"/>
    <w:rsid w:val="007C0EC2"/>
    <w:rsid w:val="007E2BFB"/>
    <w:rsid w:val="00800667"/>
    <w:rsid w:val="00805442"/>
    <w:rsid w:val="008169F5"/>
    <w:rsid w:val="00817A1E"/>
    <w:rsid w:val="00824226"/>
    <w:rsid w:val="00850549"/>
    <w:rsid w:val="00876DAE"/>
    <w:rsid w:val="00877B1F"/>
    <w:rsid w:val="008833D0"/>
    <w:rsid w:val="00896D39"/>
    <w:rsid w:val="008A5E9E"/>
    <w:rsid w:val="008D32FF"/>
    <w:rsid w:val="008D69A1"/>
    <w:rsid w:val="008F31D6"/>
    <w:rsid w:val="00905E7D"/>
    <w:rsid w:val="00907586"/>
    <w:rsid w:val="009274B3"/>
    <w:rsid w:val="00946D25"/>
    <w:rsid w:val="009A3DDE"/>
    <w:rsid w:val="009A44A6"/>
    <w:rsid w:val="009C4DE1"/>
    <w:rsid w:val="009C556F"/>
    <w:rsid w:val="009D7C62"/>
    <w:rsid w:val="00A14577"/>
    <w:rsid w:val="00A24843"/>
    <w:rsid w:val="00A25656"/>
    <w:rsid w:val="00A3575C"/>
    <w:rsid w:val="00A57678"/>
    <w:rsid w:val="00AA48A5"/>
    <w:rsid w:val="00AC7F0B"/>
    <w:rsid w:val="00B10076"/>
    <w:rsid w:val="00B11F2E"/>
    <w:rsid w:val="00B649D1"/>
    <w:rsid w:val="00B76C8A"/>
    <w:rsid w:val="00B84D0B"/>
    <w:rsid w:val="00B872FC"/>
    <w:rsid w:val="00B936B8"/>
    <w:rsid w:val="00B9472F"/>
    <w:rsid w:val="00BA31EA"/>
    <w:rsid w:val="00BA557F"/>
    <w:rsid w:val="00BB7F46"/>
    <w:rsid w:val="00BC0C2B"/>
    <w:rsid w:val="00BC6ED5"/>
    <w:rsid w:val="00BD09F5"/>
    <w:rsid w:val="00BF34A6"/>
    <w:rsid w:val="00C104A7"/>
    <w:rsid w:val="00C1123C"/>
    <w:rsid w:val="00C15DE2"/>
    <w:rsid w:val="00C16BB2"/>
    <w:rsid w:val="00C44A32"/>
    <w:rsid w:val="00C6384D"/>
    <w:rsid w:val="00C96BF0"/>
    <w:rsid w:val="00CB6BEA"/>
    <w:rsid w:val="00CC7298"/>
    <w:rsid w:val="00CC796F"/>
    <w:rsid w:val="00CE53E2"/>
    <w:rsid w:val="00CF4943"/>
    <w:rsid w:val="00D063C3"/>
    <w:rsid w:val="00D16096"/>
    <w:rsid w:val="00D163A1"/>
    <w:rsid w:val="00D43346"/>
    <w:rsid w:val="00D752DC"/>
    <w:rsid w:val="00D96EA4"/>
    <w:rsid w:val="00DA0463"/>
    <w:rsid w:val="00DC17D4"/>
    <w:rsid w:val="00DC73AE"/>
    <w:rsid w:val="00DF3176"/>
    <w:rsid w:val="00DF5764"/>
    <w:rsid w:val="00E31027"/>
    <w:rsid w:val="00E5242F"/>
    <w:rsid w:val="00E86E59"/>
    <w:rsid w:val="00EB190B"/>
    <w:rsid w:val="00EB685F"/>
    <w:rsid w:val="00F11782"/>
    <w:rsid w:val="00F52482"/>
    <w:rsid w:val="00F54493"/>
    <w:rsid w:val="00F5452F"/>
    <w:rsid w:val="00FA2048"/>
    <w:rsid w:val="00FA7C46"/>
    <w:rsid w:val="00FB5079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rsid w:val="00824226"/>
  </w:style>
  <w:style w:type="paragraph" w:styleId="af">
    <w:name w:val="Balloon Text"/>
    <w:basedOn w:val="a"/>
    <w:link w:val="af0"/>
    <w:uiPriority w:val="99"/>
    <w:semiHidden/>
    <w:unhideWhenUsed/>
    <w:rsid w:val="0035493A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rsid w:val="0035493A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9</Pages>
  <Words>2166</Words>
  <Characters>821</Characters>
  <Application>Microsoft Office Word</Application>
  <DocSecurity>0</DocSecurity>
  <Lines>91</Lines>
  <Paragraphs>142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雷丽丽</cp:lastModifiedBy>
  <cp:revision>85</cp:revision>
  <dcterms:created xsi:type="dcterms:W3CDTF">2016-08-04T05:24:00Z</dcterms:created>
  <dcterms:modified xsi:type="dcterms:W3CDTF">2020-04-20T05:25:00Z</dcterms:modified>
</cp:coreProperties>
</file>