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jc w:val="center"/>
        <w:rPr>
          <w:rFonts w:hint="eastAsia" w:ascii="方正小标宋简体" w:hAnsi="仿宋" w:eastAsia="方正小标宋简体"/>
          <w:b/>
          <w:sz w:val="32"/>
          <w:szCs w:val="32"/>
        </w:rPr>
      </w:pPr>
      <w:r>
        <w:rPr>
          <w:rFonts w:hint="eastAsia" w:ascii="方正小标宋简体" w:hAnsi="仿宋" w:eastAsia="方正小标宋简体"/>
          <w:b/>
          <w:sz w:val="32"/>
          <w:szCs w:val="32"/>
        </w:rPr>
        <w:t>关于组织开展“不忘百年初衷•共筑百年梦想”</w:t>
      </w:r>
    </w:p>
    <w:p>
      <w:pPr>
        <w:widowControl/>
        <w:snapToGrid w:val="0"/>
        <w:spacing w:line="360" w:lineRule="auto"/>
        <w:jc w:val="center"/>
        <w:rPr>
          <w:rFonts w:ascii="方正小标宋简体" w:hAnsi="仿宋" w:eastAsia="方正小标宋简体"/>
          <w:b/>
          <w:sz w:val="32"/>
          <w:szCs w:val="32"/>
        </w:rPr>
      </w:pPr>
      <w:r>
        <w:rPr>
          <w:rFonts w:hint="eastAsia" w:ascii="方正小标宋简体" w:hAnsi="仿宋" w:eastAsia="方正小标宋简体"/>
          <w:b/>
          <w:sz w:val="32"/>
          <w:szCs w:val="32"/>
        </w:rPr>
        <w:t>—— 202</w:t>
      </w:r>
      <w:r>
        <w:rPr>
          <w:rFonts w:hint="eastAsia" w:ascii="方正小标宋简体" w:hAnsi="仿宋" w:eastAsia="方正小标宋简体"/>
          <w:b/>
          <w:sz w:val="32"/>
          <w:szCs w:val="32"/>
          <w:lang w:val="en-US" w:eastAsia="zh-CN"/>
        </w:rPr>
        <w:t>1</w:t>
      </w:r>
      <w:r>
        <w:rPr>
          <w:rFonts w:hint="eastAsia" w:ascii="方正小标宋简体" w:hAnsi="仿宋" w:eastAsia="方正小标宋简体"/>
          <w:b/>
          <w:sz w:val="32"/>
          <w:szCs w:val="32"/>
        </w:rPr>
        <w:t>年“长宁杯”社区服饰学习成果展示活动的通知</w:t>
      </w:r>
    </w:p>
    <w:p>
      <w:pPr>
        <w:spacing w:line="360" w:lineRule="auto"/>
        <w:ind w:firstLine="552"/>
        <w:rPr>
          <w:rFonts w:ascii="仿宋" w:hAnsi="仿宋" w:eastAsia="仿宋" w:cs="宋体"/>
          <w:kern w:val="0"/>
          <w:sz w:val="28"/>
          <w:szCs w:val="32"/>
        </w:rPr>
      </w:pPr>
      <w:r>
        <w:rPr>
          <w:rFonts w:hint="eastAsia" w:ascii="仿宋" w:hAnsi="仿宋" w:eastAsia="仿宋" w:cs="宋体"/>
          <w:kern w:val="0"/>
          <w:sz w:val="28"/>
          <w:szCs w:val="32"/>
        </w:rPr>
        <w:t>今年是中国共产党成立100周年，是我国“十四五”规划的开局之年，也是建设社会主义现代化国家新征程的启航之年。为丰富社区教育的文化内涵，搭建平台，展现社区市民深情表达对祖国</w:t>
      </w:r>
      <w:r>
        <w:rPr>
          <w:rFonts w:hint="eastAsia" w:ascii="仿宋" w:hAnsi="仿宋" w:eastAsia="仿宋" w:cs="宋体"/>
          <w:kern w:val="0"/>
          <w:sz w:val="28"/>
          <w:szCs w:val="32"/>
          <w:lang w:eastAsia="zh-CN"/>
        </w:rPr>
        <w:t>的</w:t>
      </w:r>
      <w:r>
        <w:rPr>
          <w:rFonts w:hint="eastAsia" w:ascii="仿宋" w:hAnsi="仿宋" w:eastAsia="仿宋" w:cs="宋体"/>
          <w:kern w:val="0"/>
          <w:sz w:val="28"/>
          <w:szCs w:val="32"/>
        </w:rPr>
        <w:t>热爱，特举办</w:t>
      </w:r>
      <w:r>
        <w:rPr>
          <w:rFonts w:hint="eastAsia" w:ascii="仿宋" w:hAnsi="仿宋" w:eastAsia="仿宋" w:cs="宋体"/>
          <w:kern w:val="0"/>
          <w:sz w:val="28"/>
          <w:szCs w:val="32"/>
          <w:lang w:eastAsia="zh-CN"/>
        </w:rPr>
        <w:t>以</w:t>
      </w:r>
      <w:r>
        <w:rPr>
          <w:rFonts w:hint="eastAsia" w:ascii="仿宋" w:hAnsi="仿宋" w:eastAsia="仿宋" w:cs="宋体"/>
          <w:kern w:val="0"/>
          <w:sz w:val="28"/>
          <w:szCs w:val="32"/>
        </w:rPr>
        <w:t>“不忘百年初衷•共筑百年梦想”为主题的“长宁杯”社区服饰学习成果展示活动，依托社区教育“i-服饰”实验室，为</w:t>
      </w:r>
      <w:r>
        <w:rPr>
          <w:rFonts w:hint="eastAsia" w:ascii="仿宋_GB2312" w:hAnsi="宋体" w:eastAsia="仿宋_GB2312" w:cs="宋体"/>
          <w:kern w:val="0"/>
          <w:sz w:val="28"/>
          <w:szCs w:val="28"/>
        </w:rPr>
        <w:t>广大社区居民搭建服饰文化学习与展示的平台，</w:t>
      </w:r>
      <w:r>
        <w:rPr>
          <w:rFonts w:hint="eastAsia" w:ascii="仿宋" w:hAnsi="仿宋" w:eastAsia="仿宋" w:cs="宋体"/>
          <w:kern w:val="0"/>
          <w:sz w:val="28"/>
          <w:szCs w:val="32"/>
        </w:rPr>
        <w:t>通过</w:t>
      </w:r>
      <w:r>
        <w:rPr>
          <w:rFonts w:hint="eastAsia" w:ascii="仿宋_GB2312" w:hAnsi="宋体" w:eastAsia="仿宋_GB2312" w:cs="宋体"/>
          <w:kern w:val="0"/>
          <w:sz w:val="28"/>
          <w:szCs w:val="28"/>
        </w:rPr>
        <w:t>线上线下互</w:t>
      </w:r>
      <w:bookmarkStart w:id="0" w:name="_GoBack"/>
      <w:bookmarkEnd w:id="0"/>
      <w:r>
        <w:rPr>
          <w:rFonts w:hint="eastAsia" w:ascii="仿宋_GB2312" w:hAnsi="宋体" w:eastAsia="仿宋_GB2312" w:cs="宋体"/>
          <w:kern w:val="0"/>
          <w:sz w:val="28"/>
          <w:szCs w:val="28"/>
        </w:rPr>
        <w:t>动，展示自我、鉴赏佳作、交流切磋，实现教学相长，满足社区居民终身学习的需求，</w:t>
      </w:r>
      <w:r>
        <w:rPr>
          <w:rFonts w:hint="eastAsia" w:ascii="仿宋" w:hAnsi="仿宋" w:eastAsia="仿宋" w:cs="宋体"/>
          <w:kern w:val="0"/>
          <w:sz w:val="28"/>
          <w:szCs w:val="32"/>
        </w:rPr>
        <w:t>展现出市民执着的艺术追求及健康乐观、积极向上、终身学习的精神面貌。展现对今日美好生活的珍惜和喜悦。具体方案如下：</w:t>
      </w:r>
    </w:p>
    <w:p>
      <w:pPr>
        <w:numPr>
          <w:ilvl w:val="0"/>
          <w:numId w:val="1"/>
        </w:numPr>
        <w:spacing w:line="360" w:lineRule="auto"/>
        <w:rPr>
          <w:rFonts w:ascii="黑体" w:hAnsi="黑体" w:eastAsia="黑体" w:cs="宋体"/>
          <w:b/>
          <w:kern w:val="0"/>
          <w:sz w:val="32"/>
          <w:szCs w:val="28"/>
        </w:rPr>
      </w:pPr>
      <w:r>
        <w:rPr>
          <w:rFonts w:hint="eastAsia" w:ascii="黑体" w:hAnsi="黑体" w:eastAsia="黑体" w:cs="宋体"/>
          <w:b/>
          <w:kern w:val="0"/>
          <w:sz w:val="32"/>
          <w:szCs w:val="28"/>
        </w:rPr>
        <w:t>活动主题</w:t>
      </w:r>
    </w:p>
    <w:p>
      <w:pPr>
        <w:spacing w:line="360" w:lineRule="auto"/>
        <w:ind w:firstLine="552"/>
        <w:rPr>
          <w:rFonts w:ascii="仿宋" w:hAnsi="仿宋" w:eastAsia="仿宋" w:cs="宋体"/>
          <w:kern w:val="0"/>
          <w:sz w:val="28"/>
          <w:szCs w:val="32"/>
        </w:rPr>
      </w:pPr>
      <w:r>
        <w:rPr>
          <w:rFonts w:hint="eastAsia" w:ascii="仿宋" w:hAnsi="仿宋" w:eastAsia="仿宋" w:cs="宋体"/>
          <w:kern w:val="0"/>
          <w:sz w:val="28"/>
          <w:szCs w:val="32"/>
        </w:rPr>
        <w:t>本届社区服饰展示以“不忘百年初衷•共筑百年梦想”为主题，以爱国、爱党为价值核心，让广大社区学习者通过学习“</w:t>
      </w:r>
      <w:r>
        <w:rPr>
          <w:rFonts w:hint="eastAsia" w:ascii="仿宋" w:hAnsi="仿宋" w:eastAsia="仿宋" w:cs="宋体"/>
          <w:kern w:val="0"/>
          <w:sz w:val="28"/>
          <w:szCs w:val="32"/>
          <w:lang w:eastAsia="zh-CN"/>
        </w:rPr>
        <w:t>百年</w:t>
      </w:r>
      <w:r>
        <w:rPr>
          <w:rFonts w:hint="eastAsia" w:ascii="仿宋" w:hAnsi="仿宋" w:eastAsia="仿宋" w:cs="宋体"/>
          <w:kern w:val="0"/>
          <w:sz w:val="28"/>
          <w:szCs w:val="32"/>
        </w:rPr>
        <w:t>经典服饰”主题的服饰相关知识，感受</w:t>
      </w:r>
      <w:r>
        <w:rPr>
          <w:rFonts w:hint="eastAsia" w:ascii="仿宋" w:hAnsi="仿宋" w:eastAsia="仿宋" w:cs="宋体"/>
          <w:kern w:val="0"/>
          <w:sz w:val="28"/>
          <w:szCs w:val="32"/>
          <w:lang w:eastAsia="zh-CN"/>
        </w:rPr>
        <w:t>百年来共筑梦想</w:t>
      </w:r>
      <w:r>
        <w:rPr>
          <w:rFonts w:hint="eastAsia" w:ascii="仿宋" w:hAnsi="仿宋" w:eastAsia="仿宋" w:cs="宋体"/>
          <w:kern w:val="0"/>
          <w:sz w:val="28"/>
          <w:szCs w:val="32"/>
        </w:rPr>
        <w:t>的坚定理想信念，</w:t>
      </w:r>
      <w:r>
        <w:rPr>
          <w:rFonts w:hint="eastAsia" w:ascii="仿宋" w:hAnsi="仿宋" w:eastAsia="仿宋" w:cs="宋体"/>
          <w:kern w:val="0"/>
          <w:sz w:val="28"/>
          <w:szCs w:val="32"/>
          <w:lang w:eastAsia="zh-CN"/>
        </w:rPr>
        <w:t>传承好优秀的传统文化</w:t>
      </w:r>
      <w:r>
        <w:rPr>
          <w:rFonts w:hint="eastAsia" w:ascii="仿宋" w:hAnsi="仿宋" w:eastAsia="仿宋" w:cs="宋体"/>
          <w:kern w:val="0"/>
          <w:sz w:val="28"/>
          <w:szCs w:val="32"/>
        </w:rPr>
        <w:t>，凝聚起投身新时代</w:t>
      </w:r>
      <w:r>
        <w:rPr>
          <w:rFonts w:hint="eastAsia" w:ascii="仿宋" w:hAnsi="仿宋" w:eastAsia="仿宋" w:cs="宋体"/>
          <w:kern w:val="0"/>
          <w:sz w:val="28"/>
          <w:szCs w:val="32"/>
          <w:lang w:eastAsia="zh-CN"/>
        </w:rPr>
        <w:t>新征程</w:t>
      </w:r>
      <w:r>
        <w:rPr>
          <w:rFonts w:hint="eastAsia" w:ascii="仿宋" w:hAnsi="仿宋" w:eastAsia="仿宋" w:cs="宋体"/>
          <w:kern w:val="0"/>
          <w:sz w:val="28"/>
          <w:szCs w:val="32"/>
        </w:rPr>
        <w:t>的</w:t>
      </w:r>
      <w:r>
        <w:rPr>
          <w:rFonts w:hint="eastAsia" w:ascii="仿宋" w:hAnsi="仿宋" w:eastAsia="仿宋" w:cs="宋体"/>
          <w:kern w:val="0"/>
          <w:sz w:val="28"/>
          <w:szCs w:val="32"/>
          <w:lang w:eastAsia="zh-CN"/>
        </w:rPr>
        <w:t>信念</w:t>
      </w:r>
      <w:r>
        <w:rPr>
          <w:rFonts w:hint="eastAsia" w:ascii="仿宋" w:hAnsi="仿宋" w:eastAsia="仿宋" w:cs="宋体"/>
          <w:kern w:val="0"/>
          <w:sz w:val="28"/>
          <w:szCs w:val="32"/>
        </w:rPr>
        <w:t>力量。</w:t>
      </w:r>
    </w:p>
    <w:p>
      <w:pPr>
        <w:numPr>
          <w:ilvl w:val="0"/>
          <w:numId w:val="1"/>
        </w:numPr>
        <w:spacing w:line="360" w:lineRule="auto"/>
        <w:rPr>
          <w:rFonts w:ascii="黑体" w:hAnsi="黑体" w:eastAsia="黑体" w:cs="宋体"/>
          <w:b/>
          <w:kern w:val="0"/>
          <w:sz w:val="32"/>
          <w:szCs w:val="28"/>
        </w:rPr>
      </w:pPr>
      <w:r>
        <w:rPr>
          <w:rFonts w:hint="eastAsia" w:ascii="黑体" w:hAnsi="黑体" w:eastAsia="黑体" w:cs="宋体"/>
          <w:b/>
          <w:kern w:val="0"/>
          <w:sz w:val="32"/>
          <w:szCs w:val="28"/>
        </w:rPr>
        <w:t>活动组织</w:t>
      </w:r>
    </w:p>
    <w:p>
      <w:pPr>
        <w:spacing w:line="360" w:lineRule="auto"/>
        <w:ind w:firstLine="560" w:firstLineChars="200"/>
        <w:rPr>
          <w:rFonts w:ascii="仿宋" w:hAnsi="仿宋" w:eastAsia="仿宋" w:cs="宋体"/>
          <w:kern w:val="0"/>
          <w:sz w:val="28"/>
          <w:szCs w:val="32"/>
        </w:rPr>
      </w:pPr>
      <w:r>
        <w:rPr>
          <w:rFonts w:hint="eastAsia" w:ascii="仿宋" w:hAnsi="仿宋" w:eastAsia="仿宋" w:cs="宋体"/>
          <w:kern w:val="0"/>
          <w:sz w:val="28"/>
          <w:szCs w:val="32"/>
        </w:rPr>
        <w:t>主办单位：上海市学习型社会建设与终身教育促进委员会办公室</w:t>
      </w:r>
    </w:p>
    <w:p>
      <w:pPr>
        <w:spacing w:line="360" w:lineRule="auto"/>
        <w:ind w:firstLine="560" w:firstLineChars="200"/>
        <w:rPr>
          <w:rFonts w:ascii="仿宋" w:hAnsi="仿宋" w:eastAsia="仿宋" w:cs="宋体"/>
          <w:kern w:val="0"/>
          <w:sz w:val="28"/>
          <w:szCs w:val="32"/>
        </w:rPr>
      </w:pPr>
      <w:r>
        <w:rPr>
          <w:rFonts w:hint="eastAsia" w:ascii="仿宋" w:hAnsi="仿宋" w:eastAsia="仿宋" w:cs="宋体"/>
          <w:kern w:val="0"/>
          <w:sz w:val="28"/>
          <w:szCs w:val="32"/>
        </w:rPr>
        <w:t xml:space="preserve">          上海市成人教育协会</w:t>
      </w:r>
    </w:p>
    <w:p>
      <w:pPr>
        <w:spacing w:line="360" w:lineRule="auto"/>
        <w:ind w:firstLine="1920" w:firstLineChars="800"/>
        <w:rPr>
          <w:rFonts w:ascii="仿宋" w:hAnsi="仿宋" w:eastAsia="仿宋" w:cs="宋体"/>
          <w:spacing w:val="-20"/>
          <w:kern w:val="0"/>
          <w:sz w:val="28"/>
          <w:szCs w:val="32"/>
        </w:rPr>
      </w:pPr>
      <w:r>
        <w:rPr>
          <w:rFonts w:hint="eastAsia" w:ascii="仿宋" w:hAnsi="仿宋" w:eastAsia="仿宋" w:cs="宋体"/>
          <w:spacing w:val="-20"/>
          <w:kern w:val="0"/>
          <w:sz w:val="28"/>
          <w:szCs w:val="32"/>
        </w:rPr>
        <w:t>上海市长宁区推进学习型城区建设指导委员会办公室</w:t>
      </w:r>
    </w:p>
    <w:p>
      <w:pPr>
        <w:spacing w:line="360" w:lineRule="auto"/>
        <w:ind w:firstLine="552"/>
        <w:rPr>
          <w:rFonts w:ascii="仿宋" w:hAnsi="仿宋" w:eastAsia="仿宋" w:cs="宋体"/>
          <w:kern w:val="0"/>
          <w:sz w:val="28"/>
          <w:szCs w:val="32"/>
        </w:rPr>
      </w:pPr>
      <w:r>
        <w:rPr>
          <w:rFonts w:hint="eastAsia" w:ascii="仿宋" w:hAnsi="仿宋" w:eastAsia="仿宋" w:cs="宋体"/>
          <w:kern w:val="0"/>
          <w:sz w:val="28"/>
          <w:szCs w:val="32"/>
        </w:rPr>
        <w:t>承办单位：上海学习网</w:t>
      </w:r>
    </w:p>
    <w:p>
      <w:pPr>
        <w:spacing w:line="360" w:lineRule="auto"/>
        <w:ind w:firstLine="1960" w:firstLineChars="700"/>
        <w:rPr>
          <w:rFonts w:ascii="仿宋" w:hAnsi="仿宋" w:eastAsia="仿宋" w:cs="宋体"/>
          <w:kern w:val="0"/>
          <w:sz w:val="28"/>
          <w:szCs w:val="32"/>
        </w:rPr>
      </w:pPr>
      <w:r>
        <w:rPr>
          <w:rFonts w:hint="eastAsia" w:ascii="仿宋" w:hAnsi="仿宋" w:eastAsia="仿宋" w:cs="宋体"/>
          <w:kern w:val="0"/>
          <w:sz w:val="28"/>
          <w:szCs w:val="32"/>
        </w:rPr>
        <w:t>上海市长宁区社区学院</w:t>
      </w:r>
    </w:p>
    <w:p>
      <w:pPr>
        <w:spacing w:line="360" w:lineRule="auto"/>
        <w:ind w:firstLine="1820" w:firstLineChars="650"/>
        <w:rPr>
          <w:rFonts w:ascii="仿宋" w:hAnsi="仿宋" w:eastAsia="仿宋" w:cs="宋体"/>
          <w:kern w:val="0"/>
          <w:sz w:val="28"/>
          <w:szCs w:val="32"/>
        </w:rPr>
      </w:pPr>
      <w:r>
        <w:rPr>
          <w:rFonts w:hint="eastAsia" w:ascii="仿宋" w:hAnsi="仿宋" w:eastAsia="仿宋" w:cs="宋体"/>
          <w:kern w:val="0"/>
          <w:sz w:val="28"/>
          <w:szCs w:val="32"/>
        </w:rPr>
        <w:t>上海市长宁区终身教育指导服务中心</w:t>
      </w:r>
    </w:p>
    <w:p>
      <w:pPr>
        <w:spacing w:line="360" w:lineRule="auto"/>
        <w:ind w:firstLine="552"/>
        <w:rPr>
          <w:rFonts w:ascii="仿宋" w:hAnsi="仿宋" w:eastAsia="仿宋" w:cs="宋体"/>
          <w:kern w:val="0"/>
          <w:sz w:val="28"/>
          <w:szCs w:val="32"/>
        </w:rPr>
      </w:pPr>
      <w:r>
        <w:rPr>
          <w:rFonts w:hint="eastAsia" w:ascii="仿宋" w:hAnsi="仿宋" w:eastAsia="仿宋" w:cs="宋体"/>
          <w:kern w:val="0"/>
          <w:sz w:val="28"/>
          <w:szCs w:val="32"/>
        </w:rPr>
        <w:t>协办单位：东华大学纺织服饰博物馆</w:t>
      </w:r>
    </w:p>
    <w:p>
      <w:pPr>
        <w:spacing w:line="360" w:lineRule="auto"/>
        <w:ind w:firstLine="1960" w:firstLineChars="700"/>
        <w:rPr>
          <w:rFonts w:ascii="仿宋" w:hAnsi="仿宋" w:eastAsia="仿宋" w:cs="宋体"/>
          <w:kern w:val="0"/>
          <w:sz w:val="28"/>
          <w:szCs w:val="32"/>
        </w:rPr>
      </w:pPr>
      <w:r>
        <w:rPr>
          <w:rFonts w:hint="eastAsia" w:ascii="仿宋" w:hAnsi="仿宋" w:eastAsia="仿宋" w:cs="宋体"/>
          <w:kern w:val="0"/>
          <w:sz w:val="28"/>
          <w:szCs w:val="32"/>
        </w:rPr>
        <w:t>上海市民终身学习服饰文化体验基地</w:t>
      </w:r>
    </w:p>
    <w:p>
      <w:pPr>
        <w:numPr>
          <w:ilvl w:val="0"/>
          <w:numId w:val="1"/>
        </w:numPr>
        <w:spacing w:line="360" w:lineRule="auto"/>
        <w:rPr>
          <w:rFonts w:ascii="黑体" w:hAnsi="黑体" w:eastAsia="黑体" w:cs="宋体"/>
          <w:b/>
          <w:kern w:val="0"/>
          <w:sz w:val="32"/>
          <w:szCs w:val="28"/>
        </w:rPr>
      </w:pPr>
      <w:r>
        <w:rPr>
          <w:rFonts w:hint="eastAsia" w:ascii="黑体" w:hAnsi="黑体" w:eastAsia="黑体" w:cs="宋体"/>
          <w:b/>
          <w:kern w:val="0"/>
          <w:sz w:val="32"/>
          <w:szCs w:val="28"/>
        </w:rPr>
        <w:t>活动网站</w:t>
      </w:r>
    </w:p>
    <w:p>
      <w:pPr>
        <w:spacing w:line="360" w:lineRule="auto"/>
        <w:ind w:firstLine="552"/>
        <w:rPr>
          <w:rFonts w:ascii="仿宋" w:hAnsi="仿宋" w:eastAsia="仿宋" w:cs="宋体"/>
          <w:kern w:val="0"/>
          <w:sz w:val="28"/>
          <w:szCs w:val="32"/>
        </w:rPr>
      </w:pPr>
      <w:r>
        <w:rPr>
          <w:rFonts w:hint="eastAsia" w:ascii="仿宋" w:hAnsi="仿宋" w:eastAsia="仿宋" w:cs="宋体"/>
          <w:kern w:val="0"/>
          <w:sz w:val="28"/>
          <w:szCs w:val="32"/>
        </w:rPr>
        <w:t>上海学习网 www.shlll.net（点击活动专栏）</w:t>
      </w:r>
    </w:p>
    <w:p>
      <w:pPr>
        <w:numPr>
          <w:ilvl w:val="0"/>
          <w:numId w:val="1"/>
        </w:numPr>
        <w:spacing w:line="360" w:lineRule="auto"/>
        <w:rPr>
          <w:rFonts w:ascii="黑体" w:hAnsi="黑体" w:eastAsia="黑体" w:cs="宋体"/>
          <w:b/>
          <w:kern w:val="0"/>
          <w:sz w:val="32"/>
          <w:szCs w:val="28"/>
        </w:rPr>
      </w:pPr>
      <w:r>
        <w:rPr>
          <w:rFonts w:hint="eastAsia" w:ascii="黑体" w:hAnsi="黑体" w:eastAsia="黑体" w:cs="宋体"/>
          <w:b/>
          <w:kern w:val="0"/>
          <w:sz w:val="32"/>
          <w:szCs w:val="28"/>
        </w:rPr>
        <w:t>活动内容</w:t>
      </w:r>
    </w:p>
    <w:p>
      <w:pPr>
        <w:spacing w:line="360" w:lineRule="auto"/>
        <w:ind w:firstLine="552"/>
        <w:rPr>
          <w:rFonts w:ascii="仿宋" w:hAnsi="仿宋" w:eastAsia="仿宋" w:cs="宋体"/>
          <w:kern w:val="0"/>
          <w:sz w:val="28"/>
          <w:szCs w:val="32"/>
        </w:rPr>
      </w:pPr>
      <w:r>
        <w:rPr>
          <w:rFonts w:hint="eastAsia" w:ascii="仿宋" w:hAnsi="仿宋" w:eastAsia="仿宋" w:cs="宋体"/>
          <w:kern w:val="0"/>
          <w:sz w:val="28"/>
          <w:szCs w:val="32"/>
        </w:rPr>
        <w:t>社区居民围绕“不忘百年初衷•共筑百年梦想”的主题，选取一件或一组服饰，以照片的形式展现</w:t>
      </w:r>
      <w:r>
        <w:rPr>
          <w:rFonts w:hint="eastAsia" w:ascii="仿宋" w:hAnsi="仿宋" w:eastAsia="仿宋" w:cs="宋体"/>
          <w:kern w:val="0"/>
          <w:sz w:val="28"/>
          <w:szCs w:val="32"/>
          <w:lang w:eastAsia="zh-CN"/>
        </w:rPr>
        <w:t>我们百年中华民主的伟大复兴，将作品投稿至活动组织主办单位</w:t>
      </w:r>
      <w:r>
        <w:rPr>
          <w:rFonts w:hint="eastAsia" w:ascii="仿宋" w:hAnsi="仿宋" w:eastAsia="仿宋" w:cs="宋体"/>
          <w:kern w:val="0"/>
          <w:sz w:val="28"/>
          <w:szCs w:val="32"/>
        </w:rPr>
        <w:t>。主办单位将在活动网站展出所有参赛作品及发起网上投票，活动最终将以网上投票与专家评审相结合的方式评选出优秀作品并进行表彰。</w:t>
      </w:r>
    </w:p>
    <w:p>
      <w:pPr>
        <w:spacing w:line="360" w:lineRule="auto"/>
        <w:ind w:firstLine="560" w:firstLineChars="200"/>
        <w:rPr>
          <w:rFonts w:ascii="仿宋" w:hAnsi="仿宋" w:eastAsia="仿宋" w:cs="宋体"/>
          <w:kern w:val="0"/>
          <w:sz w:val="28"/>
          <w:szCs w:val="32"/>
        </w:rPr>
      </w:pPr>
      <w:r>
        <w:rPr>
          <w:rFonts w:hint="eastAsia" w:ascii="仿宋" w:hAnsi="仿宋" w:eastAsia="仿宋" w:cs="宋体"/>
          <w:kern w:val="0"/>
          <w:sz w:val="28"/>
          <w:szCs w:val="32"/>
        </w:rPr>
        <w:t>活动期间,主办单位将邀请有关专家开展服饰文化讲座，为社区居民提供服饰文化讲解，服饰DIY指导，服饰作品点评等。</w:t>
      </w:r>
    </w:p>
    <w:p>
      <w:pPr>
        <w:numPr>
          <w:ilvl w:val="0"/>
          <w:numId w:val="1"/>
        </w:numPr>
        <w:spacing w:line="360" w:lineRule="auto"/>
        <w:rPr>
          <w:rFonts w:ascii="黑体" w:hAnsi="黑体" w:eastAsia="黑体" w:cs="宋体"/>
          <w:b/>
          <w:kern w:val="0"/>
          <w:sz w:val="32"/>
          <w:szCs w:val="28"/>
        </w:rPr>
      </w:pPr>
      <w:r>
        <w:rPr>
          <w:rFonts w:hint="eastAsia" w:ascii="黑体" w:hAnsi="黑体" w:eastAsia="黑体" w:cs="宋体"/>
          <w:b/>
          <w:kern w:val="0"/>
          <w:sz w:val="32"/>
          <w:szCs w:val="28"/>
        </w:rPr>
        <w:t>参与方式及时间安排</w:t>
      </w:r>
    </w:p>
    <w:p>
      <w:pPr>
        <w:spacing w:line="360" w:lineRule="auto"/>
        <w:ind w:firstLine="602" w:firstLineChars="214"/>
        <w:rPr>
          <w:rFonts w:ascii="仿宋" w:hAnsi="仿宋" w:eastAsia="仿宋" w:cs="宋体"/>
          <w:b/>
          <w:kern w:val="0"/>
          <w:sz w:val="28"/>
          <w:szCs w:val="32"/>
        </w:rPr>
      </w:pPr>
      <w:r>
        <w:rPr>
          <w:rFonts w:hint="eastAsia" w:ascii="仿宋" w:hAnsi="仿宋" w:eastAsia="仿宋" w:cs="宋体"/>
          <w:b/>
          <w:kern w:val="0"/>
          <w:sz w:val="28"/>
          <w:szCs w:val="32"/>
        </w:rPr>
        <w:t>（一）参与对象及参与形式</w:t>
      </w:r>
    </w:p>
    <w:p>
      <w:pPr>
        <w:spacing w:line="360" w:lineRule="auto"/>
        <w:ind w:firstLine="599" w:firstLineChars="214"/>
        <w:rPr>
          <w:rFonts w:ascii="仿宋" w:hAnsi="仿宋" w:eastAsia="仿宋" w:cs="宋体"/>
          <w:kern w:val="0"/>
          <w:sz w:val="28"/>
          <w:szCs w:val="32"/>
        </w:rPr>
      </w:pPr>
      <w:r>
        <w:rPr>
          <w:rFonts w:hint="eastAsia" w:ascii="仿宋" w:hAnsi="仿宋" w:eastAsia="仿宋" w:cs="宋体"/>
          <w:kern w:val="0"/>
          <w:sz w:val="28"/>
          <w:szCs w:val="32"/>
        </w:rPr>
        <w:t>本次活动参与对象为全龄段，参与形式主要包括集体参展、单位参展以及个人参展三种主要形式。</w:t>
      </w:r>
    </w:p>
    <w:p>
      <w:pPr>
        <w:spacing w:line="360" w:lineRule="auto"/>
        <w:ind w:firstLine="570"/>
        <w:rPr>
          <w:rFonts w:ascii="仿宋" w:hAnsi="仿宋" w:eastAsia="仿宋" w:cs="宋体"/>
          <w:kern w:val="0"/>
          <w:sz w:val="28"/>
          <w:szCs w:val="32"/>
        </w:rPr>
      </w:pPr>
      <w:r>
        <w:rPr>
          <w:rFonts w:hint="eastAsia" w:ascii="仿宋" w:hAnsi="仿宋" w:eastAsia="仿宋" w:cs="宋体"/>
          <w:kern w:val="0"/>
          <w:sz w:val="28"/>
          <w:szCs w:val="32"/>
        </w:rPr>
        <w:t>1</w:t>
      </w:r>
      <w:r>
        <w:rPr>
          <w:rFonts w:ascii="仿宋" w:hAnsi="仿宋" w:eastAsia="仿宋" w:cs="宋体"/>
          <w:kern w:val="0"/>
          <w:sz w:val="28"/>
          <w:szCs w:val="32"/>
        </w:rPr>
        <w:t>.</w:t>
      </w:r>
      <w:r>
        <w:rPr>
          <w:rFonts w:hint="eastAsia" w:ascii="仿宋" w:hAnsi="仿宋" w:eastAsia="仿宋" w:cs="宋体"/>
          <w:kern w:val="0"/>
          <w:sz w:val="28"/>
          <w:szCs w:val="32"/>
        </w:rPr>
        <w:t>集体参展：由本市各区终身教育主管部门或业务部门为单位宣传发动、组织落实，各区在初选基础上确定不少于5组作品参展。集体参展的作者不得再以其他单位或个人名义参展，一经发现即取消参展资格。</w:t>
      </w:r>
    </w:p>
    <w:p>
      <w:pPr>
        <w:spacing w:line="360" w:lineRule="auto"/>
        <w:ind w:firstLine="570"/>
        <w:rPr>
          <w:rFonts w:ascii="仿宋" w:hAnsi="仿宋" w:eastAsia="仿宋" w:cs="宋体"/>
          <w:kern w:val="0"/>
          <w:sz w:val="28"/>
          <w:szCs w:val="32"/>
        </w:rPr>
      </w:pPr>
      <w:r>
        <w:rPr>
          <w:rFonts w:hint="eastAsia" w:ascii="仿宋" w:hAnsi="仿宋" w:eastAsia="仿宋" w:cs="宋体"/>
          <w:kern w:val="0"/>
          <w:sz w:val="28"/>
          <w:szCs w:val="32"/>
        </w:rPr>
        <w:t>2</w:t>
      </w:r>
      <w:r>
        <w:rPr>
          <w:rFonts w:ascii="仿宋" w:hAnsi="仿宋" w:eastAsia="仿宋" w:cs="宋体"/>
          <w:kern w:val="0"/>
          <w:sz w:val="28"/>
          <w:szCs w:val="32"/>
        </w:rPr>
        <w:t>.</w:t>
      </w:r>
      <w:r>
        <w:rPr>
          <w:rFonts w:hint="eastAsia" w:ascii="仿宋" w:hAnsi="仿宋" w:eastAsia="仿宋" w:cs="宋体"/>
          <w:kern w:val="0"/>
          <w:sz w:val="28"/>
          <w:szCs w:val="32"/>
        </w:rPr>
        <w:t>单位及个人参展：以单位或个人名义参与本次活动。</w:t>
      </w:r>
    </w:p>
    <w:p>
      <w:pPr>
        <w:spacing w:line="360" w:lineRule="auto"/>
        <w:ind w:firstLine="552"/>
        <w:rPr>
          <w:rFonts w:ascii="仿宋" w:hAnsi="仿宋" w:eastAsia="仿宋" w:cs="宋体"/>
          <w:b/>
          <w:kern w:val="0"/>
          <w:sz w:val="28"/>
          <w:szCs w:val="32"/>
        </w:rPr>
      </w:pPr>
      <w:r>
        <w:rPr>
          <w:rFonts w:hint="eastAsia" w:ascii="仿宋" w:hAnsi="仿宋" w:eastAsia="仿宋" w:cs="宋体"/>
          <w:b/>
          <w:kern w:val="0"/>
          <w:sz w:val="28"/>
          <w:szCs w:val="32"/>
        </w:rPr>
        <w:t>（二）参展资料报送</w:t>
      </w:r>
    </w:p>
    <w:p>
      <w:pPr>
        <w:spacing w:line="360" w:lineRule="auto"/>
        <w:ind w:firstLine="552"/>
        <w:rPr>
          <w:rFonts w:ascii="仿宋" w:hAnsi="仿宋" w:eastAsia="仿宋" w:cs="宋体"/>
          <w:b/>
          <w:kern w:val="0"/>
          <w:sz w:val="28"/>
          <w:szCs w:val="32"/>
        </w:rPr>
      </w:pPr>
      <w:r>
        <w:rPr>
          <w:rFonts w:hint="eastAsia" w:ascii="仿宋" w:hAnsi="仿宋" w:eastAsia="仿宋" w:cs="宋体"/>
          <w:b/>
          <w:kern w:val="0"/>
          <w:sz w:val="28"/>
          <w:szCs w:val="32"/>
        </w:rPr>
        <w:t>截止日期 ：即日起至9月30日</w:t>
      </w:r>
    </w:p>
    <w:p>
      <w:pPr>
        <w:spacing w:line="360" w:lineRule="auto"/>
        <w:ind w:firstLine="552"/>
        <w:rPr>
          <w:rFonts w:ascii="仿宋" w:hAnsi="仿宋" w:eastAsia="仿宋" w:cs="宋体"/>
          <w:kern w:val="0"/>
          <w:sz w:val="28"/>
          <w:szCs w:val="32"/>
        </w:rPr>
      </w:pPr>
      <w:r>
        <w:rPr>
          <w:rFonts w:hint="eastAsia" w:ascii="仿宋" w:hAnsi="仿宋" w:eastAsia="仿宋" w:cs="宋体"/>
          <w:kern w:val="0"/>
          <w:sz w:val="28"/>
          <w:szCs w:val="32"/>
        </w:rPr>
        <w:t>所有参赛集体、单位均可登录上海学习网 www.shlll.net（点击活动专栏）下载报名表等附件资料（见附件1、2），并按要求报送到征稿办公室。</w:t>
      </w:r>
    </w:p>
    <w:p>
      <w:pPr>
        <w:spacing w:line="360" w:lineRule="auto"/>
        <w:ind w:firstLine="552"/>
        <w:rPr>
          <w:rFonts w:ascii="仿宋" w:hAnsi="仿宋" w:eastAsia="仿宋" w:cs="宋体"/>
          <w:kern w:val="0"/>
          <w:sz w:val="28"/>
          <w:szCs w:val="32"/>
        </w:rPr>
      </w:pPr>
      <w:r>
        <w:rPr>
          <w:rFonts w:hint="eastAsia" w:ascii="仿宋" w:hAnsi="仿宋" w:eastAsia="仿宋" w:cs="宋体"/>
          <w:kern w:val="0"/>
          <w:sz w:val="28"/>
          <w:szCs w:val="32"/>
        </w:rPr>
        <w:t>1.集体参展和单位参展：</w:t>
      </w:r>
    </w:p>
    <w:p>
      <w:pPr>
        <w:spacing w:line="360" w:lineRule="auto"/>
        <w:ind w:firstLine="552"/>
        <w:rPr>
          <w:rFonts w:ascii="仿宋" w:hAnsi="仿宋" w:eastAsia="仿宋" w:cs="宋体"/>
          <w:kern w:val="0"/>
          <w:sz w:val="28"/>
          <w:szCs w:val="32"/>
        </w:rPr>
      </w:pPr>
      <w:r>
        <w:rPr>
          <w:rFonts w:hint="eastAsia" w:ascii="仿宋" w:hAnsi="仿宋" w:eastAsia="仿宋" w:cs="宋体"/>
          <w:kern w:val="0"/>
          <w:sz w:val="28"/>
          <w:szCs w:val="32"/>
        </w:rPr>
        <w:t>集体参展由各区负责单位将所有参赛报名表文档、配图及参赛作品信息汇总表（见附表）统一以打包文件邮箱发送征稿办公室。</w:t>
      </w:r>
    </w:p>
    <w:p>
      <w:pPr>
        <w:spacing w:line="360" w:lineRule="auto"/>
        <w:ind w:firstLine="552"/>
        <w:rPr>
          <w:rFonts w:ascii="仿宋" w:hAnsi="仿宋" w:eastAsia="仿宋" w:cs="宋体"/>
          <w:kern w:val="0"/>
          <w:sz w:val="28"/>
          <w:szCs w:val="32"/>
        </w:rPr>
      </w:pPr>
      <w:r>
        <w:rPr>
          <w:rFonts w:hint="eastAsia" w:ascii="仿宋" w:hAnsi="仿宋" w:eastAsia="仿宋" w:cs="宋体"/>
          <w:kern w:val="0"/>
          <w:sz w:val="28"/>
          <w:szCs w:val="32"/>
        </w:rPr>
        <w:t>送交的材料中包括：</w:t>
      </w:r>
    </w:p>
    <w:p>
      <w:pPr>
        <w:numPr>
          <w:ilvl w:val="0"/>
          <w:numId w:val="2"/>
        </w:numPr>
        <w:spacing w:line="360" w:lineRule="auto"/>
        <w:rPr>
          <w:rFonts w:ascii="仿宋" w:hAnsi="仿宋" w:eastAsia="仿宋" w:cs="宋体"/>
          <w:kern w:val="0"/>
          <w:sz w:val="28"/>
          <w:szCs w:val="32"/>
        </w:rPr>
      </w:pPr>
      <w:r>
        <w:rPr>
          <w:rFonts w:hint="eastAsia" w:ascii="仿宋" w:hAnsi="仿宋" w:eastAsia="仿宋" w:cs="宋体"/>
          <w:kern w:val="0"/>
          <w:sz w:val="28"/>
          <w:szCs w:val="32"/>
        </w:rPr>
        <w:t>作品照片（J</w:t>
      </w:r>
      <w:r>
        <w:rPr>
          <w:rFonts w:ascii="仿宋" w:hAnsi="仿宋" w:eastAsia="仿宋" w:cs="宋体"/>
          <w:kern w:val="0"/>
          <w:sz w:val="28"/>
          <w:szCs w:val="32"/>
        </w:rPr>
        <w:t>PG</w:t>
      </w:r>
      <w:r>
        <w:rPr>
          <w:rFonts w:hint="eastAsia" w:ascii="仿宋" w:hAnsi="仿宋" w:eastAsia="仿宋" w:cs="宋体"/>
          <w:kern w:val="0"/>
          <w:sz w:val="28"/>
          <w:szCs w:val="32"/>
        </w:rPr>
        <w:t>格式，不大于2M</w:t>
      </w:r>
      <w:r>
        <w:rPr>
          <w:rFonts w:ascii="仿宋" w:hAnsi="仿宋" w:eastAsia="仿宋" w:cs="宋体"/>
          <w:kern w:val="0"/>
          <w:sz w:val="28"/>
          <w:szCs w:val="32"/>
        </w:rPr>
        <w:t>B</w:t>
      </w:r>
      <w:r>
        <w:rPr>
          <w:rFonts w:hint="eastAsia" w:ascii="仿宋" w:hAnsi="仿宋" w:eastAsia="仿宋" w:cs="宋体"/>
          <w:kern w:val="0"/>
          <w:sz w:val="28"/>
          <w:szCs w:val="32"/>
        </w:rPr>
        <w:t>，注明“区+街道+作者+作品名称+编号”）</w:t>
      </w:r>
    </w:p>
    <w:p>
      <w:pPr>
        <w:numPr>
          <w:ilvl w:val="0"/>
          <w:numId w:val="2"/>
        </w:numPr>
        <w:spacing w:line="360" w:lineRule="auto"/>
        <w:rPr>
          <w:rFonts w:ascii="仿宋" w:hAnsi="仿宋" w:eastAsia="仿宋" w:cs="宋体"/>
          <w:kern w:val="0"/>
          <w:sz w:val="28"/>
          <w:szCs w:val="32"/>
        </w:rPr>
      </w:pPr>
      <w:r>
        <w:rPr>
          <w:rFonts w:hint="eastAsia" w:ascii="仿宋" w:hAnsi="仿宋" w:eastAsia="仿宋" w:cs="宋体"/>
          <w:kern w:val="0"/>
          <w:sz w:val="28"/>
          <w:szCs w:val="32"/>
        </w:rPr>
        <w:t>所有参赛者的参赛报名表</w:t>
      </w:r>
    </w:p>
    <w:p>
      <w:pPr>
        <w:numPr>
          <w:ilvl w:val="0"/>
          <w:numId w:val="2"/>
        </w:numPr>
        <w:spacing w:line="360" w:lineRule="auto"/>
        <w:rPr>
          <w:rFonts w:ascii="仿宋" w:hAnsi="仿宋" w:eastAsia="仿宋" w:cs="宋体"/>
          <w:kern w:val="0"/>
          <w:sz w:val="28"/>
          <w:szCs w:val="32"/>
        </w:rPr>
      </w:pPr>
      <w:r>
        <w:rPr>
          <w:rFonts w:hint="eastAsia" w:ascii="仿宋" w:hAnsi="仿宋" w:eastAsia="仿宋" w:cs="宋体"/>
          <w:kern w:val="0"/>
          <w:sz w:val="28"/>
          <w:szCs w:val="32"/>
        </w:rPr>
        <w:t>配图及参赛作品信息汇总表</w:t>
      </w:r>
    </w:p>
    <w:p>
      <w:pPr>
        <w:spacing w:line="360" w:lineRule="auto"/>
        <w:ind w:firstLine="552"/>
        <w:rPr>
          <w:rFonts w:ascii="仿宋" w:hAnsi="仿宋" w:eastAsia="仿宋" w:cs="宋体"/>
          <w:b/>
          <w:kern w:val="0"/>
          <w:sz w:val="24"/>
          <w:szCs w:val="24"/>
          <w:u w:val="single"/>
        </w:rPr>
      </w:pPr>
      <w:r>
        <w:rPr>
          <w:rFonts w:hint="eastAsia" w:ascii="仿宋" w:hAnsi="仿宋" w:eastAsia="仿宋" w:cs="宋体"/>
          <w:b/>
          <w:kern w:val="0"/>
          <w:sz w:val="24"/>
          <w:szCs w:val="24"/>
          <w:u w:val="single"/>
        </w:rPr>
        <w:t>注：作品照片与相应参赛报名表放在同一单独文件夹内；所有参赛作品文件夹及汇总表压缩打包，打包文件需标注“区</w:t>
      </w:r>
      <w:r>
        <w:rPr>
          <w:rFonts w:ascii="仿宋" w:hAnsi="仿宋" w:eastAsia="仿宋" w:cs="宋体"/>
          <w:b/>
          <w:kern w:val="0"/>
          <w:sz w:val="24"/>
          <w:szCs w:val="24"/>
          <w:u w:val="single"/>
        </w:rPr>
        <w:t>+</w:t>
      </w:r>
      <w:r>
        <w:rPr>
          <w:rFonts w:hint="eastAsia" w:ascii="仿宋" w:hAnsi="仿宋" w:eastAsia="仿宋" w:cs="宋体"/>
          <w:b/>
          <w:kern w:val="0"/>
          <w:sz w:val="24"/>
          <w:szCs w:val="24"/>
          <w:u w:val="single"/>
        </w:rPr>
        <w:t>街道</w:t>
      </w:r>
      <w:r>
        <w:rPr>
          <w:rFonts w:ascii="仿宋" w:hAnsi="仿宋" w:eastAsia="仿宋" w:cs="宋体"/>
          <w:b/>
          <w:kern w:val="0"/>
          <w:sz w:val="24"/>
          <w:szCs w:val="24"/>
          <w:u w:val="single"/>
        </w:rPr>
        <w:t>+</w:t>
      </w:r>
      <w:r>
        <w:rPr>
          <w:rFonts w:hint="eastAsia" w:ascii="仿宋" w:hAnsi="仿宋" w:eastAsia="仿宋" w:cs="宋体"/>
          <w:b/>
          <w:kern w:val="0"/>
          <w:sz w:val="24"/>
          <w:szCs w:val="24"/>
          <w:u w:val="single"/>
        </w:rPr>
        <w:t>作者</w:t>
      </w:r>
      <w:r>
        <w:rPr>
          <w:rFonts w:ascii="仿宋" w:hAnsi="仿宋" w:eastAsia="仿宋" w:cs="宋体"/>
          <w:b/>
          <w:kern w:val="0"/>
          <w:sz w:val="24"/>
          <w:szCs w:val="24"/>
          <w:u w:val="single"/>
        </w:rPr>
        <w:t>+</w:t>
      </w:r>
      <w:r>
        <w:rPr>
          <w:rFonts w:hint="eastAsia" w:ascii="仿宋" w:hAnsi="仿宋" w:eastAsia="仿宋" w:cs="宋体"/>
          <w:b/>
          <w:kern w:val="0"/>
          <w:sz w:val="24"/>
          <w:szCs w:val="24"/>
          <w:u w:val="single"/>
        </w:rPr>
        <w:t>作品名称”，</w:t>
      </w:r>
    </w:p>
    <w:p>
      <w:pPr>
        <w:spacing w:line="360" w:lineRule="auto"/>
        <w:ind w:firstLine="552"/>
        <w:rPr>
          <w:rFonts w:ascii="仿宋" w:hAnsi="仿宋" w:eastAsia="仿宋" w:cs="宋体"/>
          <w:b/>
          <w:kern w:val="0"/>
          <w:sz w:val="24"/>
          <w:szCs w:val="24"/>
          <w:u w:val="single"/>
        </w:rPr>
      </w:pPr>
      <w:r>
        <w:rPr>
          <w:rFonts w:hint="eastAsia" w:ascii="仿宋" w:hAnsi="仿宋" w:eastAsia="仿宋" w:cs="宋体"/>
          <w:b/>
          <w:kern w:val="0"/>
          <w:sz w:val="24"/>
          <w:szCs w:val="24"/>
          <w:u w:val="single"/>
        </w:rPr>
        <w:t>参赛集体、单位将填写好的附件</w:t>
      </w:r>
      <w:r>
        <w:rPr>
          <w:rFonts w:ascii="仿宋" w:hAnsi="仿宋" w:eastAsia="仿宋" w:cs="宋体"/>
          <w:b/>
          <w:kern w:val="0"/>
          <w:sz w:val="24"/>
          <w:szCs w:val="24"/>
          <w:u w:val="single"/>
        </w:rPr>
        <w:t>2</w:t>
      </w:r>
      <w:r>
        <w:rPr>
          <w:rFonts w:hint="eastAsia" w:ascii="仿宋" w:hAnsi="仿宋" w:eastAsia="仿宋" w:cs="宋体"/>
          <w:b/>
          <w:kern w:val="0"/>
          <w:sz w:val="24"/>
          <w:szCs w:val="24"/>
          <w:u w:val="single"/>
        </w:rPr>
        <w:t>一式两份，打印签字盖章后报送组委会。</w:t>
      </w:r>
    </w:p>
    <w:p>
      <w:pPr>
        <w:spacing w:line="360" w:lineRule="auto"/>
        <w:ind w:firstLine="552"/>
        <w:rPr>
          <w:rFonts w:ascii="仿宋" w:hAnsi="仿宋" w:eastAsia="仿宋" w:cs="宋体"/>
          <w:i/>
          <w:kern w:val="0"/>
          <w:sz w:val="28"/>
          <w:szCs w:val="32"/>
        </w:rPr>
      </w:pPr>
      <w:r>
        <w:rPr>
          <w:rFonts w:hint="eastAsia" w:ascii="仿宋" w:hAnsi="仿宋" w:eastAsia="仿宋" w:cs="宋体"/>
          <w:i/>
          <w:kern w:val="0"/>
          <w:sz w:val="28"/>
          <w:szCs w:val="32"/>
        </w:rPr>
        <w:t>为保障投稿作品良好的展示效果和评选公平公正，作品应按照要求报送，违规者取消参展参赛资格（限于人力，来稿一律不退）。</w:t>
      </w:r>
    </w:p>
    <w:p>
      <w:pPr>
        <w:spacing w:line="360" w:lineRule="auto"/>
        <w:ind w:firstLine="552"/>
        <w:rPr>
          <w:rFonts w:ascii="仿宋" w:hAnsi="仿宋" w:eastAsia="仿宋" w:cs="宋体"/>
          <w:kern w:val="0"/>
          <w:sz w:val="28"/>
          <w:szCs w:val="32"/>
        </w:rPr>
      </w:pPr>
      <w:r>
        <w:rPr>
          <w:rFonts w:hint="eastAsia" w:ascii="仿宋" w:hAnsi="仿宋" w:eastAsia="仿宋" w:cs="宋体"/>
          <w:kern w:val="0"/>
          <w:sz w:val="28"/>
          <w:szCs w:val="32"/>
        </w:rPr>
        <w:t xml:space="preserve">2.个人参展： </w:t>
      </w:r>
    </w:p>
    <w:p>
      <w:pPr>
        <w:spacing w:line="360" w:lineRule="auto"/>
        <w:ind w:firstLine="552"/>
        <w:rPr>
          <w:rFonts w:ascii="仿宋" w:hAnsi="仿宋" w:eastAsia="仿宋" w:cs="宋体"/>
          <w:b/>
          <w:kern w:val="0"/>
          <w:sz w:val="28"/>
          <w:szCs w:val="32"/>
        </w:rPr>
      </w:pPr>
      <w:r>
        <w:rPr>
          <w:rFonts w:hint="eastAsia" w:ascii="仿宋" w:hAnsi="仿宋" w:eastAsia="仿宋" w:cs="宋体"/>
          <w:kern w:val="0"/>
          <w:sz w:val="28"/>
          <w:szCs w:val="32"/>
        </w:rPr>
        <w:t>参赛个人可访问活动官方网站，根据网站提示进行上传。</w:t>
      </w:r>
    </w:p>
    <w:p>
      <w:pPr>
        <w:spacing w:line="360" w:lineRule="auto"/>
        <w:ind w:firstLine="552"/>
        <w:rPr>
          <w:rFonts w:ascii="仿宋" w:hAnsi="仿宋" w:eastAsia="仿宋" w:cs="宋体"/>
          <w:b/>
          <w:kern w:val="0"/>
          <w:sz w:val="28"/>
          <w:szCs w:val="32"/>
        </w:rPr>
      </w:pPr>
      <w:r>
        <w:rPr>
          <w:rFonts w:hint="eastAsia" w:ascii="仿宋" w:hAnsi="仿宋" w:eastAsia="仿宋" w:cs="宋体"/>
          <w:b/>
          <w:kern w:val="0"/>
          <w:sz w:val="28"/>
          <w:szCs w:val="32"/>
        </w:rPr>
        <w:t>(三）作品网上展示及投票：10月11日——10月17日</w:t>
      </w:r>
    </w:p>
    <w:p>
      <w:pPr>
        <w:spacing w:line="360" w:lineRule="auto"/>
        <w:ind w:firstLine="552"/>
        <w:rPr>
          <w:rFonts w:ascii="仿宋" w:hAnsi="仿宋" w:eastAsia="仿宋" w:cs="宋体"/>
          <w:kern w:val="0"/>
          <w:sz w:val="28"/>
          <w:szCs w:val="32"/>
        </w:rPr>
      </w:pPr>
      <w:r>
        <w:rPr>
          <w:rFonts w:hint="eastAsia" w:ascii="仿宋" w:hAnsi="仿宋" w:eastAsia="仿宋" w:cs="宋体"/>
          <w:kern w:val="0"/>
          <w:sz w:val="28"/>
          <w:szCs w:val="32"/>
        </w:rPr>
        <w:t>主办方将所有有效参赛作品上传至活动官网www.shlll.net（活动专栏）进行展示。参赛作品展示期间，展示作品接受全国社区居民的票选，作品得票数量将作为最终表彰奖励结果的标准之一。</w:t>
      </w:r>
    </w:p>
    <w:p>
      <w:pPr>
        <w:spacing w:line="360" w:lineRule="auto"/>
        <w:ind w:firstLine="552"/>
        <w:rPr>
          <w:rFonts w:ascii="仿宋" w:hAnsi="仿宋" w:eastAsia="仿宋" w:cs="宋体"/>
          <w:b/>
          <w:kern w:val="0"/>
          <w:sz w:val="28"/>
          <w:szCs w:val="32"/>
        </w:rPr>
      </w:pPr>
      <w:r>
        <w:rPr>
          <w:rFonts w:hint="eastAsia" w:ascii="仿宋" w:hAnsi="仿宋" w:eastAsia="仿宋" w:cs="宋体"/>
          <w:b/>
          <w:kern w:val="0"/>
          <w:sz w:val="28"/>
          <w:szCs w:val="32"/>
        </w:rPr>
        <w:t>（四）作品评审：1</w:t>
      </w:r>
      <w:r>
        <w:rPr>
          <w:rFonts w:ascii="仿宋" w:hAnsi="仿宋" w:eastAsia="仿宋" w:cs="宋体"/>
          <w:b/>
          <w:kern w:val="0"/>
          <w:sz w:val="28"/>
          <w:szCs w:val="32"/>
        </w:rPr>
        <w:t>0</w:t>
      </w:r>
      <w:r>
        <w:rPr>
          <w:rFonts w:hint="eastAsia" w:ascii="仿宋" w:hAnsi="仿宋" w:eastAsia="仿宋" w:cs="宋体"/>
          <w:b/>
          <w:kern w:val="0"/>
          <w:sz w:val="28"/>
          <w:szCs w:val="32"/>
        </w:rPr>
        <w:t>月中旬</w:t>
      </w:r>
    </w:p>
    <w:p>
      <w:pPr>
        <w:spacing w:line="360" w:lineRule="auto"/>
        <w:ind w:firstLine="552"/>
        <w:rPr>
          <w:rFonts w:ascii="仿宋" w:hAnsi="仿宋" w:eastAsia="仿宋" w:cs="宋体"/>
          <w:kern w:val="0"/>
          <w:sz w:val="28"/>
          <w:szCs w:val="32"/>
        </w:rPr>
      </w:pPr>
      <w:r>
        <w:rPr>
          <w:rFonts w:hint="eastAsia" w:ascii="仿宋" w:hAnsi="仿宋" w:eastAsia="仿宋" w:cs="宋体"/>
          <w:kern w:val="0"/>
          <w:sz w:val="28"/>
          <w:szCs w:val="32"/>
        </w:rPr>
        <w:t>主办方将聘请有关专家组成评委会进行评审。专家将就作品的独特性、审美与文化价值，以及配图和文字叙述的情况进行综合评定。社区服饰爱好者在作品创作过程中，可以登录该网站进行网上学习、与专家交流等，不断丰富服饰知识、感受服饰文化。</w:t>
      </w:r>
    </w:p>
    <w:p>
      <w:pPr>
        <w:spacing w:line="360" w:lineRule="auto"/>
        <w:ind w:firstLine="552"/>
        <w:rPr>
          <w:rFonts w:ascii="仿宋" w:hAnsi="仿宋" w:eastAsia="仿宋" w:cs="宋体"/>
          <w:b/>
          <w:kern w:val="0"/>
          <w:sz w:val="28"/>
          <w:szCs w:val="32"/>
        </w:rPr>
      </w:pPr>
      <w:r>
        <w:rPr>
          <w:rFonts w:hint="eastAsia" w:ascii="仿宋" w:hAnsi="仿宋" w:eastAsia="仿宋" w:cs="宋体"/>
          <w:b/>
          <w:kern w:val="0"/>
          <w:sz w:val="28"/>
          <w:szCs w:val="32"/>
        </w:rPr>
        <w:t>（五）活动颁奖：10月底</w:t>
      </w:r>
    </w:p>
    <w:p>
      <w:pPr>
        <w:spacing w:line="360" w:lineRule="auto"/>
        <w:ind w:firstLine="552"/>
        <w:rPr>
          <w:rFonts w:ascii="仿宋" w:hAnsi="仿宋" w:eastAsia="仿宋" w:cs="宋体"/>
          <w:kern w:val="0"/>
          <w:sz w:val="28"/>
          <w:szCs w:val="32"/>
        </w:rPr>
      </w:pPr>
      <w:r>
        <w:rPr>
          <w:rFonts w:hint="eastAsia" w:ascii="仿宋" w:hAnsi="仿宋" w:eastAsia="仿宋" w:cs="宋体"/>
          <w:kern w:val="0"/>
          <w:sz w:val="28"/>
          <w:szCs w:val="32"/>
        </w:rPr>
        <w:t>结合专家评审意见和投票结果，评选出本市作品一二三等奖和若干“优秀作品”，并由主办方颁发荣誉证书。</w:t>
      </w:r>
    </w:p>
    <w:p>
      <w:pPr>
        <w:numPr>
          <w:ilvl w:val="0"/>
          <w:numId w:val="1"/>
        </w:numPr>
        <w:spacing w:line="360" w:lineRule="auto"/>
        <w:rPr>
          <w:rFonts w:ascii="黑体" w:hAnsi="黑体" w:eastAsia="黑体" w:cs="宋体"/>
          <w:b/>
          <w:kern w:val="0"/>
          <w:sz w:val="32"/>
          <w:szCs w:val="28"/>
        </w:rPr>
      </w:pPr>
      <w:r>
        <w:rPr>
          <w:rFonts w:hint="eastAsia" w:ascii="黑体" w:hAnsi="黑体" w:eastAsia="黑体" w:cs="宋体"/>
          <w:b/>
          <w:kern w:val="0"/>
          <w:sz w:val="32"/>
          <w:szCs w:val="28"/>
        </w:rPr>
        <w:t>作品要求</w:t>
      </w:r>
    </w:p>
    <w:p>
      <w:pPr>
        <w:spacing w:line="360" w:lineRule="auto"/>
        <w:ind w:firstLine="552"/>
        <w:rPr>
          <w:rFonts w:ascii="仿宋" w:hAnsi="仿宋" w:eastAsia="仿宋" w:cs="宋体"/>
          <w:kern w:val="0"/>
          <w:sz w:val="28"/>
          <w:szCs w:val="32"/>
        </w:rPr>
      </w:pPr>
      <w:r>
        <w:rPr>
          <w:rFonts w:hint="eastAsia" w:ascii="仿宋" w:hAnsi="仿宋" w:eastAsia="仿宋" w:cs="宋体"/>
          <w:kern w:val="0"/>
          <w:sz w:val="28"/>
          <w:szCs w:val="32"/>
        </w:rPr>
        <w:t>1.参展作品要充分体现本次活动的主题。本次展示系公益性展览活动，不收取参评费。</w:t>
      </w:r>
    </w:p>
    <w:p>
      <w:pPr>
        <w:spacing w:line="360" w:lineRule="auto"/>
        <w:ind w:firstLine="552"/>
        <w:rPr>
          <w:rFonts w:hint="eastAsia" w:ascii="仿宋" w:hAnsi="仿宋" w:eastAsia="仿宋" w:cs="宋体"/>
          <w:kern w:val="0"/>
          <w:sz w:val="28"/>
          <w:szCs w:val="32"/>
        </w:rPr>
      </w:pPr>
      <w:r>
        <w:rPr>
          <w:rFonts w:hint="eastAsia" w:ascii="仿宋" w:hAnsi="仿宋" w:eastAsia="仿宋" w:cs="宋体"/>
          <w:kern w:val="0"/>
          <w:sz w:val="28"/>
          <w:szCs w:val="32"/>
        </w:rPr>
        <w:t>2.参赛作品以服饰为主，可以家庭为单位，展现社区市民对祖国</w:t>
      </w:r>
      <w:r>
        <w:rPr>
          <w:rFonts w:hint="eastAsia" w:ascii="仿宋" w:hAnsi="仿宋" w:eastAsia="仿宋" w:cs="宋体"/>
          <w:kern w:val="0"/>
          <w:sz w:val="28"/>
          <w:szCs w:val="32"/>
          <w:lang w:eastAsia="zh-CN"/>
        </w:rPr>
        <w:t>的</w:t>
      </w:r>
      <w:r>
        <w:rPr>
          <w:rFonts w:hint="eastAsia" w:ascii="仿宋" w:hAnsi="仿宋" w:eastAsia="仿宋" w:cs="宋体"/>
          <w:kern w:val="0"/>
          <w:sz w:val="28"/>
          <w:szCs w:val="32"/>
        </w:rPr>
        <w:t>热爱</w:t>
      </w:r>
      <w:r>
        <w:rPr>
          <w:rFonts w:hint="eastAsia" w:ascii="仿宋" w:hAnsi="仿宋" w:eastAsia="仿宋" w:cs="宋体"/>
          <w:kern w:val="0"/>
          <w:sz w:val="28"/>
          <w:szCs w:val="32"/>
          <w:lang w:eastAsia="zh-CN"/>
        </w:rPr>
        <w:t>，对共筑梦想</w:t>
      </w:r>
      <w:r>
        <w:rPr>
          <w:rFonts w:hint="eastAsia" w:ascii="仿宋" w:hAnsi="仿宋" w:eastAsia="仿宋" w:cs="宋体"/>
          <w:kern w:val="0"/>
          <w:sz w:val="28"/>
          <w:szCs w:val="32"/>
        </w:rPr>
        <w:t>的坚定理想信念。</w:t>
      </w:r>
    </w:p>
    <w:p>
      <w:pPr>
        <w:spacing w:line="360" w:lineRule="auto"/>
        <w:ind w:firstLine="552"/>
        <w:rPr>
          <w:rFonts w:ascii="仿宋" w:hAnsi="仿宋" w:eastAsia="仿宋" w:cs="宋体"/>
          <w:kern w:val="0"/>
          <w:sz w:val="28"/>
          <w:szCs w:val="32"/>
        </w:rPr>
      </w:pPr>
      <w:r>
        <w:rPr>
          <w:rFonts w:hint="eastAsia" w:ascii="仿宋" w:hAnsi="仿宋" w:eastAsia="仿宋" w:cs="宋体"/>
          <w:kern w:val="0"/>
          <w:sz w:val="28"/>
          <w:szCs w:val="32"/>
        </w:rPr>
        <w:t>3.作品简介中请叙述该服饰的特点、推荐理由等相关情况，或用一个小故事替代简介来叙述与该服饰有关的情况（可以讲述服饰作品背后的相关故事，也可以</w:t>
      </w:r>
      <w:r>
        <w:rPr>
          <w:rFonts w:ascii="仿宋" w:hAnsi="仿宋" w:eastAsia="仿宋" w:cs="宋体"/>
          <w:kern w:val="0"/>
          <w:sz w:val="28"/>
          <w:szCs w:val="32"/>
        </w:rPr>
        <w:t>共叙时代变</w:t>
      </w:r>
      <w:r>
        <w:rPr>
          <w:rFonts w:hint="eastAsia" w:ascii="仿宋" w:hAnsi="仿宋" w:eastAsia="仿宋" w:cs="宋体"/>
          <w:kern w:val="0"/>
          <w:sz w:val="28"/>
          <w:szCs w:val="32"/>
        </w:rPr>
        <w:t>迁</w:t>
      </w:r>
      <w:r>
        <w:rPr>
          <w:rFonts w:ascii="仿宋" w:hAnsi="仿宋" w:eastAsia="仿宋" w:cs="宋体"/>
          <w:kern w:val="0"/>
          <w:sz w:val="28"/>
          <w:szCs w:val="32"/>
        </w:rPr>
        <w:t>、共话</w:t>
      </w:r>
      <w:r>
        <w:rPr>
          <w:rFonts w:hint="eastAsia" w:ascii="仿宋" w:hAnsi="仿宋" w:eastAsia="仿宋" w:cs="宋体"/>
          <w:kern w:val="0"/>
          <w:sz w:val="28"/>
          <w:szCs w:val="32"/>
        </w:rPr>
        <w:t>服饰</w:t>
      </w:r>
      <w:r>
        <w:rPr>
          <w:rFonts w:ascii="仿宋" w:hAnsi="仿宋" w:eastAsia="仿宋" w:cs="宋体"/>
          <w:kern w:val="0"/>
          <w:sz w:val="28"/>
          <w:szCs w:val="32"/>
        </w:rPr>
        <w:t>变</w:t>
      </w:r>
      <w:r>
        <w:rPr>
          <w:rFonts w:hint="eastAsia" w:ascii="仿宋" w:hAnsi="仿宋" w:eastAsia="仿宋" w:cs="宋体"/>
          <w:kern w:val="0"/>
          <w:sz w:val="28"/>
          <w:szCs w:val="32"/>
        </w:rPr>
        <w:t>化等）。</w:t>
      </w:r>
    </w:p>
    <w:p>
      <w:pPr>
        <w:spacing w:line="360" w:lineRule="auto"/>
        <w:ind w:firstLine="552"/>
        <w:rPr>
          <w:rFonts w:ascii="仿宋" w:hAnsi="仿宋" w:eastAsia="仿宋" w:cs="宋体"/>
          <w:kern w:val="0"/>
          <w:sz w:val="28"/>
          <w:szCs w:val="32"/>
        </w:rPr>
      </w:pPr>
      <w:r>
        <w:rPr>
          <w:rFonts w:hint="eastAsia" w:ascii="仿宋" w:hAnsi="仿宋" w:eastAsia="仿宋" w:cs="宋体"/>
          <w:kern w:val="0"/>
          <w:sz w:val="28"/>
          <w:szCs w:val="32"/>
        </w:rPr>
        <w:t>简介与小故事字数200字左右，不设上限，但每件作品必须自拟一个题目。在评审中 “服饰小故事”将在总成绩中进行加分。</w:t>
      </w:r>
    </w:p>
    <w:p>
      <w:pPr>
        <w:spacing w:line="360" w:lineRule="auto"/>
        <w:ind w:firstLine="552"/>
        <w:rPr>
          <w:rFonts w:ascii="仿宋" w:hAnsi="仿宋" w:eastAsia="仿宋" w:cs="宋体"/>
          <w:kern w:val="0"/>
          <w:sz w:val="28"/>
          <w:szCs w:val="32"/>
        </w:rPr>
      </w:pPr>
      <w:r>
        <w:rPr>
          <w:rFonts w:hint="eastAsia" w:ascii="仿宋" w:hAnsi="仿宋" w:eastAsia="仿宋" w:cs="宋体"/>
          <w:kern w:val="0"/>
          <w:sz w:val="28"/>
          <w:szCs w:val="32"/>
        </w:rPr>
        <w:t>简介或故事填写在报名表相应处，不够可在表格后加页附文。</w:t>
      </w:r>
    </w:p>
    <w:p>
      <w:pPr>
        <w:spacing w:line="360" w:lineRule="auto"/>
        <w:ind w:firstLine="552"/>
        <w:rPr>
          <w:rFonts w:ascii="仿宋" w:hAnsi="仿宋" w:eastAsia="仿宋" w:cs="宋体"/>
          <w:kern w:val="0"/>
          <w:sz w:val="28"/>
          <w:szCs w:val="32"/>
        </w:rPr>
      </w:pPr>
      <w:r>
        <w:rPr>
          <w:rFonts w:hint="eastAsia" w:ascii="仿宋" w:hAnsi="仿宋" w:eastAsia="仿宋" w:cs="宋体"/>
          <w:kern w:val="0"/>
          <w:sz w:val="28"/>
          <w:szCs w:val="32"/>
        </w:rPr>
        <w:t>4.每组作品需递交2-3张照片。照片以实物展示、穿着搭配为主，以数码照片形式提交，格式为.JPG，每张作品照片不大于2MB，并存文件夹，注明“区+街道+作者+作品名称”。</w:t>
      </w:r>
    </w:p>
    <w:p>
      <w:pPr>
        <w:spacing w:line="360" w:lineRule="auto"/>
        <w:ind w:firstLine="552"/>
        <w:rPr>
          <w:rFonts w:ascii="仿宋" w:hAnsi="仿宋" w:eastAsia="仿宋" w:cs="宋体"/>
          <w:kern w:val="0"/>
          <w:sz w:val="28"/>
          <w:szCs w:val="32"/>
        </w:rPr>
      </w:pPr>
      <w:r>
        <w:rPr>
          <w:rFonts w:hint="eastAsia" w:ascii="仿宋" w:hAnsi="仿宋" w:eastAsia="仿宋" w:cs="宋体"/>
          <w:kern w:val="0"/>
          <w:sz w:val="28"/>
          <w:szCs w:val="32"/>
        </w:rPr>
        <w:t>5.参赛作品不得与其他赛事、出版物等的有关规定产生冲突。所有参加本次展示的作品所涉及的著作权、肖像权、名誉权等法律问题，均由作者自行解决和承担相关责任。</w:t>
      </w:r>
    </w:p>
    <w:p>
      <w:pPr>
        <w:spacing w:line="360" w:lineRule="auto"/>
        <w:ind w:firstLine="552"/>
        <w:rPr>
          <w:rFonts w:ascii="仿宋" w:hAnsi="仿宋" w:eastAsia="仿宋" w:cs="宋体"/>
          <w:kern w:val="0"/>
          <w:sz w:val="28"/>
          <w:szCs w:val="32"/>
        </w:rPr>
      </w:pPr>
      <w:r>
        <w:rPr>
          <w:rFonts w:hint="eastAsia" w:ascii="仿宋" w:hAnsi="仿宋" w:eastAsia="仿宋" w:cs="宋体"/>
          <w:kern w:val="0"/>
          <w:sz w:val="28"/>
          <w:szCs w:val="32"/>
        </w:rPr>
        <w:t>6.作品均不得以两位和两位以上作者的名义投稿。</w:t>
      </w:r>
    </w:p>
    <w:p>
      <w:pPr>
        <w:spacing w:line="360" w:lineRule="auto"/>
        <w:ind w:firstLine="552"/>
        <w:rPr>
          <w:rFonts w:ascii="仿宋" w:hAnsi="仿宋" w:eastAsia="仿宋" w:cs="宋体"/>
          <w:kern w:val="0"/>
          <w:sz w:val="28"/>
          <w:szCs w:val="32"/>
        </w:rPr>
      </w:pPr>
      <w:r>
        <w:rPr>
          <w:rFonts w:hint="eastAsia" w:ascii="仿宋" w:hAnsi="仿宋" w:eastAsia="仿宋" w:cs="宋体"/>
          <w:kern w:val="0"/>
          <w:sz w:val="28"/>
          <w:szCs w:val="32"/>
        </w:rPr>
        <w:t>7.主承办单位将按照相关规定，保护参赛作品与个人信息的大赛专用性；同时有权将入选的作品无偿用于终身学习展览的宣传和与展览有关的活动。</w:t>
      </w:r>
    </w:p>
    <w:p>
      <w:pPr>
        <w:numPr>
          <w:ilvl w:val="0"/>
          <w:numId w:val="1"/>
        </w:numPr>
        <w:spacing w:line="360" w:lineRule="auto"/>
        <w:rPr>
          <w:rFonts w:ascii="黑体" w:hAnsi="黑体" w:eastAsia="黑体" w:cs="宋体"/>
          <w:b/>
          <w:kern w:val="0"/>
          <w:sz w:val="32"/>
          <w:szCs w:val="28"/>
        </w:rPr>
      </w:pPr>
      <w:r>
        <w:rPr>
          <w:rFonts w:hint="eastAsia" w:ascii="黑体" w:hAnsi="黑体" w:eastAsia="黑体" w:cs="宋体"/>
          <w:b/>
          <w:kern w:val="0"/>
          <w:sz w:val="32"/>
          <w:szCs w:val="28"/>
        </w:rPr>
        <w:t>联系方式</w:t>
      </w:r>
    </w:p>
    <w:p>
      <w:pPr>
        <w:spacing w:line="360" w:lineRule="auto"/>
        <w:ind w:firstLine="552"/>
        <w:rPr>
          <w:rFonts w:ascii="仿宋" w:hAnsi="仿宋" w:eastAsia="仿宋" w:cs="宋体"/>
          <w:kern w:val="0"/>
          <w:sz w:val="28"/>
          <w:szCs w:val="32"/>
        </w:rPr>
      </w:pPr>
      <w:r>
        <w:rPr>
          <w:rFonts w:hint="eastAsia" w:ascii="仿宋" w:hAnsi="仿宋" w:eastAsia="仿宋" w:cs="宋体"/>
          <w:kern w:val="0"/>
          <w:sz w:val="28"/>
          <w:szCs w:val="32"/>
        </w:rPr>
        <w:t>本次活动征稿办公室设于上海学习网,</w:t>
      </w:r>
      <w:r>
        <w:rPr>
          <w:rFonts w:hint="eastAsia"/>
        </w:rPr>
        <w:t xml:space="preserve"> </w:t>
      </w:r>
      <w:r>
        <w:rPr>
          <w:rFonts w:hint="eastAsia" w:ascii="仿宋" w:hAnsi="仿宋" w:eastAsia="仿宋" w:cs="宋体"/>
          <w:kern w:val="0"/>
          <w:sz w:val="28"/>
          <w:szCs w:val="32"/>
        </w:rPr>
        <w:t>请将纸质材料寄送至如下地址：</w:t>
      </w:r>
    </w:p>
    <w:p>
      <w:pPr>
        <w:spacing w:line="360" w:lineRule="auto"/>
        <w:ind w:firstLine="552"/>
        <w:rPr>
          <w:rFonts w:ascii="仿宋" w:hAnsi="仿宋" w:eastAsia="仿宋" w:cs="宋体"/>
          <w:kern w:val="0"/>
          <w:sz w:val="28"/>
          <w:szCs w:val="32"/>
        </w:rPr>
      </w:pPr>
      <w:r>
        <w:rPr>
          <w:rFonts w:hint="eastAsia" w:ascii="仿宋" w:hAnsi="仿宋" w:eastAsia="仿宋" w:cs="宋体"/>
          <w:kern w:val="0"/>
          <w:sz w:val="28"/>
          <w:szCs w:val="32"/>
        </w:rPr>
        <w:t>地址：上海市</w:t>
      </w:r>
      <w:r>
        <w:rPr>
          <w:rFonts w:hint="eastAsia" w:ascii="仿宋" w:hAnsi="仿宋" w:eastAsia="仿宋" w:cs="宋体"/>
          <w:kern w:val="0"/>
          <w:sz w:val="28"/>
          <w:szCs w:val="32"/>
          <w:lang w:eastAsia="zh-CN"/>
        </w:rPr>
        <w:t>长宁区虹古路</w:t>
      </w:r>
      <w:r>
        <w:rPr>
          <w:rFonts w:hint="eastAsia" w:ascii="仿宋" w:hAnsi="仿宋" w:eastAsia="仿宋" w:cs="宋体"/>
          <w:kern w:val="0"/>
          <w:sz w:val="28"/>
          <w:szCs w:val="32"/>
          <w:lang w:val="en-US" w:eastAsia="zh-CN"/>
        </w:rPr>
        <w:t>321号316室</w:t>
      </w:r>
      <w:r>
        <w:rPr>
          <w:rFonts w:hint="eastAsia" w:ascii="仿宋" w:hAnsi="仿宋" w:eastAsia="仿宋" w:cs="宋体"/>
          <w:kern w:val="0"/>
          <w:sz w:val="28"/>
          <w:szCs w:val="32"/>
        </w:rPr>
        <w:t xml:space="preserve">   </w:t>
      </w:r>
    </w:p>
    <w:p>
      <w:pPr>
        <w:spacing w:line="360" w:lineRule="auto"/>
        <w:ind w:firstLine="552"/>
        <w:rPr>
          <w:rFonts w:hint="eastAsia" w:ascii="仿宋" w:hAnsi="仿宋" w:eastAsia="仿宋" w:cs="宋体"/>
          <w:kern w:val="0"/>
          <w:sz w:val="28"/>
          <w:szCs w:val="32"/>
          <w:lang w:eastAsia="zh-CN"/>
        </w:rPr>
      </w:pPr>
      <w:r>
        <w:rPr>
          <w:rFonts w:hint="eastAsia" w:ascii="仿宋" w:hAnsi="仿宋" w:eastAsia="仿宋" w:cs="宋体"/>
          <w:kern w:val="0"/>
          <w:sz w:val="28"/>
          <w:szCs w:val="32"/>
        </w:rPr>
        <w:t>邮编：</w:t>
      </w:r>
      <w:r>
        <w:rPr>
          <w:rFonts w:hint="eastAsia" w:ascii="仿宋" w:hAnsi="仿宋" w:eastAsia="仿宋" w:cs="宋体"/>
          <w:kern w:val="0"/>
          <w:sz w:val="28"/>
          <w:szCs w:val="32"/>
          <w:lang w:val="en-US" w:eastAsia="zh-CN"/>
        </w:rPr>
        <w:t xml:space="preserve">200336 </w:t>
      </w:r>
      <w:r>
        <w:rPr>
          <w:rFonts w:hint="eastAsia" w:ascii="仿宋" w:hAnsi="仿宋" w:eastAsia="仿宋" w:cs="宋体"/>
          <w:kern w:val="0"/>
          <w:sz w:val="28"/>
          <w:szCs w:val="32"/>
        </w:rPr>
        <w:t>联系人：</w:t>
      </w:r>
      <w:r>
        <w:rPr>
          <w:rFonts w:hint="eastAsia" w:ascii="仿宋" w:hAnsi="仿宋" w:eastAsia="仿宋" w:cs="宋体"/>
          <w:kern w:val="0"/>
          <w:sz w:val="28"/>
          <w:szCs w:val="32"/>
          <w:lang w:eastAsia="zh-CN"/>
        </w:rPr>
        <w:t>顾晓婧</w:t>
      </w:r>
    </w:p>
    <w:p>
      <w:pPr>
        <w:widowControl/>
        <w:spacing w:line="360" w:lineRule="auto"/>
        <w:ind w:firstLine="560" w:firstLineChars="200"/>
        <w:jc w:val="left"/>
        <w:rPr>
          <w:rFonts w:hint="default" w:ascii="仿宋" w:hAnsi="仿宋" w:eastAsia="仿宋" w:cs="宋体"/>
          <w:kern w:val="0"/>
          <w:sz w:val="28"/>
          <w:szCs w:val="32"/>
          <w:lang w:val="en-US" w:eastAsia="zh-CN"/>
        </w:rPr>
      </w:pPr>
      <w:r>
        <w:rPr>
          <w:rFonts w:hint="eastAsia" w:ascii="仿宋" w:hAnsi="仿宋" w:eastAsia="仿宋" w:cs="宋体"/>
          <w:kern w:val="0"/>
          <w:sz w:val="28"/>
          <w:szCs w:val="32"/>
        </w:rPr>
        <w:t>电话：（021）</w:t>
      </w:r>
      <w:r>
        <w:rPr>
          <w:rFonts w:hint="eastAsia" w:ascii="仿宋" w:hAnsi="仿宋" w:eastAsia="仿宋" w:cs="宋体"/>
          <w:kern w:val="0"/>
          <w:sz w:val="28"/>
          <w:szCs w:val="32"/>
          <w:lang w:val="en-US" w:eastAsia="zh-CN"/>
        </w:rPr>
        <w:t>62707525</w:t>
      </w:r>
    </w:p>
    <w:p>
      <w:pPr>
        <w:widowControl/>
        <w:spacing w:line="360" w:lineRule="auto"/>
        <w:ind w:firstLine="562" w:firstLineChars="200"/>
        <w:jc w:val="left"/>
        <w:rPr>
          <w:rFonts w:ascii="宋体" w:hAnsi="宋体" w:cs="宋体"/>
          <w:b/>
          <w:bCs/>
          <w:kern w:val="0"/>
          <w:sz w:val="28"/>
          <w:szCs w:val="30"/>
        </w:rPr>
      </w:pPr>
      <w:r>
        <w:rPr>
          <w:rFonts w:hint="eastAsia" w:ascii="宋体" w:hAnsi="宋体" w:cs="宋体"/>
          <w:b/>
          <w:bCs/>
          <w:kern w:val="0"/>
          <w:sz w:val="28"/>
          <w:szCs w:val="30"/>
        </w:rPr>
        <w:t xml:space="preserve">                          </w:t>
      </w:r>
    </w:p>
    <w:p>
      <w:pPr>
        <w:spacing w:line="360" w:lineRule="auto"/>
        <w:rPr>
          <w:rFonts w:ascii="仿宋" w:hAnsi="仿宋" w:eastAsia="仿宋" w:cs="宋体"/>
          <w:kern w:val="0"/>
          <w:sz w:val="28"/>
          <w:szCs w:val="32"/>
        </w:rPr>
      </w:pPr>
      <w:r>
        <w:rPr>
          <w:rFonts w:hint="eastAsia" w:ascii="仿宋" w:hAnsi="仿宋" w:eastAsia="仿宋" w:cs="宋体"/>
          <w:kern w:val="0"/>
          <w:sz w:val="28"/>
          <w:szCs w:val="32"/>
        </w:rPr>
        <w:t>附件：1.《“长宁杯”社区服饰学习成果展示活动》报名表</w:t>
      </w:r>
    </w:p>
    <w:p>
      <w:pPr>
        <w:spacing w:line="360" w:lineRule="auto"/>
        <w:ind w:firstLine="840" w:firstLineChars="300"/>
        <w:rPr>
          <w:rFonts w:ascii="仿宋" w:hAnsi="仿宋" w:eastAsia="仿宋" w:cs="宋体"/>
          <w:kern w:val="0"/>
          <w:sz w:val="28"/>
          <w:szCs w:val="32"/>
        </w:rPr>
      </w:pPr>
      <w:r>
        <w:rPr>
          <w:rFonts w:hint="eastAsia" w:ascii="仿宋" w:hAnsi="仿宋" w:eastAsia="仿宋" w:cs="宋体"/>
          <w:kern w:val="0"/>
          <w:sz w:val="28"/>
          <w:szCs w:val="32"/>
        </w:rPr>
        <w:t>2.《“长宁杯”社区服饰学习成果展示活动》参展作品汇总表</w:t>
      </w:r>
    </w:p>
    <w:p>
      <w:pPr>
        <w:spacing w:line="360" w:lineRule="auto"/>
        <w:ind w:firstLine="552"/>
        <w:jc w:val="left"/>
        <w:rPr>
          <w:rFonts w:ascii="仿宋" w:hAnsi="仿宋" w:eastAsia="仿宋" w:cs="宋体"/>
          <w:b/>
          <w:kern w:val="0"/>
          <w:sz w:val="24"/>
          <w:szCs w:val="24"/>
          <w:u w:val="single"/>
        </w:rPr>
      </w:pPr>
      <w:r>
        <w:rPr>
          <w:rFonts w:hint="eastAsia" w:ascii="仿宋" w:hAnsi="仿宋" w:eastAsia="仿宋" w:cs="宋体"/>
          <w:b/>
          <w:kern w:val="0"/>
          <w:sz w:val="24"/>
          <w:szCs w:val="24"/>
          <w:u w:val="single"/>
        </w:rPr>
        <w:t>注：</w:t>
      </w:r>
      <w:r>
        <w:fldChar w:fldCharType="begin"/>
      </w:r>
      <w:r>
        <w:instrText xml:space="preserve"> HYPERLINK "mailto:参赛打包文件发送邮箱zhoujialu@shtvu.edu.cn" </w:instrText>
      </w:r>
      <w:r>
        <w:fldChar w:fldCharType="separate"/>
      </w:r>
      <w:r>
        <w:rPr>
          <w:rFonts w:hint="eastAsia" w:ascii="仿宋" w:hAnsi="仿宋" w:eastAsia="仿宋" w:cs="宋体"/>
          <w:b/>
          <w:kern w:val="0"/>
          <w:sz w:val="24"/>
          <w:szCs w:val="24"/>
          <w:u w:val="single"/>
        </w:rPr>
        <w:t>参赛打包文件发送邮guxiaojing@sou.edu.cn</w:t>
      </w:r>
      <w:r>
        <w:rPr>
          <w:rFonts w:ascii="仿宋" w:hAnsi="仿宋" w:eastAsia="仿宋" w:cs="宋体"/>
          <w:b/>
          <w:kern w:val="0"/>
          <w:sz w:val="24"/>
          <w:szCs w:val="24"/>
          <w:u w:val="single"/>
        </w:rPr>
        <w:fldChar w:fldCharType="end"/>
      </w:r>
      <w:r>
        <w:rPr>
          <w:rFonts w:hint="eastAsia" w:ascii="仿宋" w:hAnsi="仿宋" w:eastAsia="仿宋" w:cs="宋体"/>
          <w:b/>
          <w:kern w:val="0"/>
          <w:sz w:val="24"/>
          <w:szCs w:val="24"/>
          <w:u w:val="single"/>
          <w:lang w:eastAsia="zh-CN"/>
        </w:rPr>
        <w:t>顾晓婧</w:t>
      </w:r>
      <w:r>
        <w:rPr>
          <w:rFonts w:hint="eastAsia" w:ascii="仿宋" w:hAnsi="仿宋" w:eastAsia="仿宋" w:cs="宋体"/>
          <w:b/>
          <w:kern w:val="0"/>
          <w:sz w:val="24"/>
          <w:szCs w:val="24"/>
          <w:u w:val="single"/>
        </w:rPr>
        <w:t>老师收打包文件包含作品配图、报名表电子档、参展作品汇总表电子档，电子档表格可在</w:t>
      </w:r>
      <w:r>
        <w:fldChar w:fldCharType="begin"/>
      </w:r>
      <w:r>
        <w:instrText xml:space="preserve"> HYPERLINK "http://www.sh" </w:instrText>
      </w:r>
      <w:r>
        <w:fldChar w:fldCharType="separate"/>
      </w:r>
      <w:r>
        <w:rPr>
          <w:rStyle w:val="10"/>
          <w:rFonts w:hint="eastAsia" w:ascii="仿宋" w:hAnsi="仿宋" w:eastAsia="仿宋" w:cs="宋体"/>
          <w:b/>
          <w:color w:val="auto"/>
          <w:kern w:val="0"/>
          <w:sz w:val="24"/>
          <w:szCs w:val="24"/>
          <w:u w:val="single"/>
        </w:rPr>
        <w:t>www.sh</w:t>
      </w:r>
      <w:r>
        <w:rPr>
          <w:rStyle w:val="10"/>
          <w:rFonts w:hint="eastAsia" w:ascii="仿宋" w:hAnsi="仿宋" w:eastAsia="仿宋" w:cs="宋体"/>
          <w:b/>
          <w:color w:val="auto"/>
          <w:kern w:val="0"/>
          <w:sz w:val="24"/>
          <w:szCs w:val="24"/>
          <w:u w:val="single"/>
        </w:rPr>
        <w:fldChar w:fldCharType="end"/>
      </w:r>
      <w:r>
        <w:rPr>
          <w:rFonts w:hint="eastAsia" w:ascii="仿宋" w:hAnsi="仿宋" w:eastAsia="仿宋" w:cs="宋体"/>
          <w:b/>
          <w:kern w:val="0"/>
          <w:sz w:val="24"/>
          <w:szCs w:val="24"/>
          <w:u w:val="single"/>
        </w:rPr>
        <w:t>lll.net（活动专栏）下载；另将作品汇总表打印签字盖章后快递报送组委会。</w:t>
      </w:r>
    </w:p>
    <w:p>
      <w:pPr>
        <w:spacing w:line="360" w:lineRule="auto"/>
        <w:ind w:firstLine="552"/>
        <w:rPr>
          <w:rFonts w:ascii="仿宋" w:hAnsi="仿宋" w:eastAsia="仿宋" w:cs="宋体"/>
          <w:kern w:val="0"/>
          <w:sz w:val="28"/>
          <w:szCs w:val="32"/>
        </w:rPr>
      </w:pPr>
    </w:p>
    <w:p>
      <w:pPr>
        <w:spacing w:line="360" w:lineRule="auto"/>
        <w:ind w:firstLine="552"/>
        <w:rPr>
          <w:rFonts w:ascii="仿宋" w:hAnsi="仿宋" w:eastAsia="仿宋" w:cs="宋体"/>
          <w:kern w:val="0"/>
          <w:sz w:val="28"/>
          <w:szCs w:val="32"/>
        </w:rPr>
      </w:pPr>
    </w:p>
    <w:p>
      <w:pPr>
        <w:adjustRightInd w:val="0"/>
        <w:snapToGrid w:val="0"/>
        <w:spacing w:line="360" w:lineRule="auto"/>
        <w:ind w:firstLine="1842" w:firstLineChars="658"/>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上海市学习型社会建设与终身教育促进委员会办公室</w:t>
      </w:r>
    </w:p>
    <w:p>
      <w:pPr>
        <w:adjustRightInd w:val="0"/>
        <w:snapToGrid w:val="0"/>
        <w:spacing w:line="360" w:lineRule="auto"/>
        <w:ind w:firstLine="2693" w:firstLineChars="962"/>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上海市成人教育协会</w:t>
      </w:r>
    </w:p>
    <w:p>
      <w:pPr>
        <w:adjustRightInd w:val="0"/>
        <w:snapToGrid w:val="0"/>
        <w:spacing w:line="420" w:lineRule="exact"/>
        <w:ind w:firstLine="1680" w:firstLineChars="600"/>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上海市长宁区推进学习型城区建设指导委员会办公室</w:t>
      </w:r>
    </w:p>
    <w:p>
      <w:pPr>
        <w:adjustRightInd w:val="0"/>
        <w:snapToGrid w:val="0"/>
        <w:spacing w:line="360" w:lineRule="auto"/>
        <w:ind w:firstLine="1842" w:firstLineChars="658"/>
        <w:jc w:val="center"/>
        <w:rPr>
          <w:rFonts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rPr>
        <w:t>上海市长宁区社区学院</w:t>
      </w:r>
    </w:p>
    <w:p>
      <w:pPr>
        <w:adjustRightInd w:val="0"/>
        <w:snapToGrid w:val="0"/>
        <w:spacing w:line="360" w:lineRule="auto"/>
        <w:ind w:firstLine="1842" w:firstLineChars="658"/>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上海市长宁区终身教育指导服务中心</w:t>
      </w:r>
    </w:p>
    <w:p>
      <w:pPr>
        <w:adjustRightInd w:val="0"/>
        <w:snapToGrid w:val="0"/>
        <w:spacing w:line="360" w:lineRule="auto"/>
        <w:ind w:firstLine="1842" w:firstLineChars="658"/>
        <w:jc w:val="center"/>
        <w:rPr>
          <w:rFonts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rPr>
        <w:t>上海学习网</w:t>
      </w:r>
    </w:p>
    <w:p>
      <w:pPr>
        <w:spacing w:line="360" w:lineRule="auto"/>
        <w:ind w:right="1120" w:firstLine="4471" w:firstLineChars="1597"/>
        <w:rPr>
          <w:rFonts w:ascii="仿宋" w:hAnsi="仿宋" w:eastAsia="仿宋" w:cs="宋体"/>
          <w:kern w:val="0"/>
          <w:sz w:val="28"/>
          <w:szCs w:val="32"/>
        </w:rPr>
      </w:pPr>
    </w:p>
    <w:p>
      <w:pPr>
        <w:spacing w:line="360" w:lineRule="auto"/>
        <w:ind w:firstLine="552"/>
        <w:jc w:val="right"/>
        <w:rPr>
          <w:rFonts w:ascii="仿宋" w:hAnsi="仿宋" w:eastAsia="仿宋" w:cs="宋体"/>
          <w:kern w:val="0"/>
          <w:sz w:val="28"/>
          <w:szCs w:val="32"/>
        </w:rPr>
        <w:sectPr>
          <w:footerReference r:id="rId3" w:type="default"/>
          <w:footerReference r:id="rId4" w:type="even"/>
          <w:pgSz w:w="11906" w:h="16838"/>
          <w:pgMar w:top="1440" w:right="1797" w:bottom="1440" w:left="1797" w:header="851" w:footer="992" w:gutter="0"/>
          <w:cols w:space="720" w:num="1"/>
          <w:docGrid w:linePitch="312" w:charSpace="0"/>
        </w:sectPr>
      </w:pPr>
      <w:r>
        <w:rPr>
          <w:rFonts w:hint="eastAsia" w:ascii="仿宋" w:hAnsi="仿宋" w:eastAsia="仿宋" w:cs="宋体"/>
          <w:kern w:val="0"/>
          <w:sz w:val="28"/>
          <w:szCs w:val="32"/>
        </w:rPr>
        <w:t>20</w:t>
      </w:r>
      <w:r>
        <w:rPr>
          <w:rFonts w:ascii="仿宋" w:hAnsi="仿宋" w:eastAsia="仿宋" w:cs="宋体"/>
          <w:kern w:val="0"/>
          <w:sz w:val="28"/>
          <w:szCs w:val="32"/>
        </w:rPr>
        <w:t>2</w:t>
      </w:r>
      <w:r>
        <w:rPr>
          <w:rFonts w:hint="eastAsia" w:ascii="仿宋" w:hAnsi="仿宋" w:eastAsia="仿宋" w:cs="宋体"/>
          <w:kern w:val="0"/>
          <w:sz w:val="28"/>
          <w:szCs w:val="32"/>
          <w:lang w:val="en-US" w:eastAsia="zh-CN"/>
        </w:rPr>
        <w:t>1</w:t>
      </w:r>
      <w:r>
        <w:rPr>
          <w:rFonts w:hint="eastAsia" w:ascii="仿宋" w:hAnsi="仿宋" w:eastAsia="仿宋" w:cs="宋体"/>
          <w:kern w:val="0"/>
          <w:sz w:val="28"/>
          <w:szCs w:val="32"/>
        </w:rPr>
        <w:t>年</w:t>
      </w:r>
      <w:r>
        <w:rPr>
          <w:rFonts w:hint="eastAsia" w:ascii="仿宋" w:hAnsi="仿宋" w:eastAsia="仿宋" w:cs="宋体"/>
          <w:kern w:val="0"/>
          <w:sz w:val="28"/>
          <w:szCs w:val="32"/>
          <w:lang w:val="en-US" w:eastAsia="zh-CN"/>
        </w:rPr>
        <w:t>7</w:t>
      </w:r>
      <w:r>
        <w:rPr>
          <w:rFonts w:hint="eastAsia" w:ascii="仿宋" w:hAnsi="仿宋" w:eastAsia="仿宋" w:cs="宋体"/>
          <w:kern w:val="0"/>
          <w:sz w:val="28"/>
          <w:szCs w:val="32"/>
        </w:rPr>
        <w:t>月</w:t>
      </w:r>
      <w:r>
        <w:rPr>
          <w:rFonts w:hint="eastAsia" w:ascii="仿宋" w:hAnsi="仿宋" w:eastAsia="仿宋" w:cs="宋体"/>
          <w:kern w:val="0"/>
          <w:sz w:val="28"/>
          <w:szCs w:val="32"/>
          <w:lang w:val="en-US" w:eastAsia="zh-CN"/>
        </w:rPr>
        <w:t>14</w:t>
      </w:r>
      <w:r>
        <w:rPr>
          <w:rFonts w:hint="eastAsia" w:ascii="仿宋" w:hAnsi="仿宋" w:eastAsia="仿宋" w:cs="宋体"/>
          <w:kern w:val="0"/>
          <w:sz w:val="28"/>
          <w:szCs w:val="32"/>
        </w:rPr>
        <w:t>日</w:t>
      </w:r>
    </w:p>
    <w:p>
      <w:pPr>
        <w:widowControl/>
        <w:spacing w:line="360" w:lineRule="auto"/>
        <w:jc w:val="left"/>
        <w:rPr>
          <w:rFonts w:ascii="宋体" w:hAnsi="宋体"/>
          <w:sz w:val="24"/>
          <w:szCs w:val="24"/>
        </w:rPr>
      </w:pPr>
      <w:r>
        <w:rPr>
          <w:rFonts w:hint="eastAsia" w:ascii="宋体" w:hAnsi="宋体"/>
          <w:sz w:val="24"/>
          <w:szCs w:val="24"/>
        </w:rPr>
        <w:t xml:space="preserve">附件1（集体及单位用此表）： </w:t>
      </w:r>
    </w:p>
    <w:p>
      <w:pPr>
        <w:widowControl/>
        <w:spacing w:line="360" w:lineRule="auto"/>
        <w:jc w:val="center"/>
        <w:rPr>
          <w:rFonts w:ascii="宋体" w:hAnsi="宋体"/>
          <w:b/>
          <w:sz w:val="32"/>
          <w:szCs w:val="32"/>
        </w:rPr>
      </w:pPr>
      <w:r>
        <w:rPr>
          <w:rFonts w:hint="eastAsia" w:ascii="宋体" w:hAnsi="宋体" w:cs="宋体"/>
          <w:b/>
          <w:spacing w:val="-20"/>
          <w:kern w:val="0"/>
          <w:sz w:val="28"/>
          <w:szCs w:val="28"/>
        </w:rPr>
        <w:t>202</w:t>
      </w:r>
      <w:r>
        <w:rPr>
          <w:rFonts w:hint="eastAsia" w:ascii="宋体" w:hAnsi="宋体" w:cs="宋体"/>
          <w:b/>
          <w:spacing w:val="-20"/>
          <w:kern w:val="0"/>
          <w:sz w:val="28"/>
          <w:szCs w:val="28"/>
          <w:lang w:val="en-US" w:eastAsia="zh-CN"/>
        </w:rPr>
        <w:t>1</w:t>
      </w:r>
      <w:r>
        <w:rPr>
          <w:rFonts w:hint="eastAsia" w:ascii="宋体" w:hAnsi="宋体" w:cs="宋体"/>
          <w:b/>
          <w:spacing w:val="-20"/>
          <w:kern w:val="0"/>
          <w:sz w:val="28"/>
          <w:szCs w:val="28"/>
        </w:rPr>
        <w:t>年“长宁杯”社区服饰学习成果展示活动</w:t>
      </w:r>
    </w:p>
    <w:p>
      <w:pPr>
        <w:widowControl/>
        <w:spacing w:line="360" w:lineRule="auto"/>
        <w:jc w:val="center"/>
        <w:rPr>
          <w:rFonts w:ascii="宋体" w:hAnsi="宋体" w:cs="宋体"/>
          <w:b/>
          <w:bCs/>
          <w:kern w:val="0"/>
          <w:sz w:val="28"/>
          <w:szCs w:val="28"/>
        </w:rPr>
      </w:pPr>
      <w:r>
        <w:rPr>
          <w:rFonts w:hint="eastAsia" w:ascii="宋体" w:hAnsi="宋体" w:cs="宋体"/>
          <w:b/>
          <w:bCs/>
          <w:kern w:val="0"/>
          <w:sz w:val="28"/>
          <w:szCs w:val="28"/>
        </w:rPr>
        <w:t>报名表（每组作品填写1张）</w:t>
      </w:r>
    </w:p>
    <w:tbl>
      <w:tblPr>
        <w:tblStyle w:val="5"/>
        <w:tblpPr w:leftFromText="180" w:rightFromText="180" w:vertAnchor="text" w:horzAnchor="margin" w:tblpY="3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9"/>
        <w:gridCol w:w="2306"/>
        <w:gridCol w:w="1700"/>
        <w:gridCol w:w="2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769" w:type="dxa"/>
          </w:tcPr>
          <w:p>
            <w:pPr>
              <w:widowControl/>
              <w:spacing w:line="360" w:lineRule="auto"/>
              <w:jc w:val="center"/>
              <w:rPr>
                <w:rFonts w:ascii="宋体" w:hAnsi="宋体"/>
                <w:b/>
                <w:sz w:val="28"/>
                <w:szCs w:val="28"/>
              </w:rPr>
            </w:pPr>
            <w:r>
              <w:rPr>
                <w:rFonts w:hint="eastAsia" w:ascii="宋体" w:hAnsi="宋体"/>
                <w:b/>
                <w:sz w:val="28"/>
                <w:szCs w:val="28"/>
              </w:rPr>
              <w:t>报送单位</w:t>
            </w:r>
          </w:p>
        </w:tc>
        <w:tc>
          <w:tcPr>
            <w:tcW w:w="6753" w:type="dxa"/>
            <w:gridSpan w:val="3"/>
          </w:tcPr>
          <w:p>
            <w:pPr>
              <w:widowControl/>
              <w:spacing w:line="360" w:lineRule="auto"/>
              <w:jc w:val="left"/>
              <w:rPr>
                <w:rFonts w:ascii="宋体" w:hAnsi="宋体"/>
                <w:b/>
                <w:sz w:val="28"/>
                <w:szCs w:val="28"/>
              </w:rPr>
            </w:pPr>
            <w:r>
              <w:rPr>
                <w:rFonts w:hint="eastAsia" w:ascii="宋体" w:hAnsi="宋体"/>
                <w:b/>
                <w:sz w:val="28"/>
                <w:szCs w:val="28"/>
              </w:rPr>
              <w:t xml:space="preserve">          区                     （单位名称）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769" w:type="dxa"/>
          </w:tcPr>
          <w:p>
            <w:pPr>
              <w:spacing w:line="360" w:lineRule="auto"/>
              <w:jc w:val="center"/>
              <w:rPr>
                <w:rFonts w:ascii="宋体" w:hAnsi="宋体"/>
                <w:b/>
                <w:sz w:val="28"/>
                <w:szCs w:val="28"/>
              </w:rPr>
            </w:pPr>
            <w:r>
              <w:rPr>
                <w:rFonts w:hint="eastAsia" w:ascii="宋体" w:hAnsi="宋体"/>
                <w:b/>
                <w:sz w:val="28"/>
                <w:szCs w:val="28"/>
              </w:rPr>
              <w:t>作者姓名</w:t>
            </w:r>
          </w:p>
        </w:tc>
        <w:tc>
          <w:tcPr>
            <w:tcW w:w="2306" w:type="dxa"/>
          </w:tcPr>
          <w:p>
            <w:pPr>
              <w:widowControl/>
              <w:spacing w:line="360" w:lineRule="auto"/>
              <w:jc w:val="left"/>
              <w:rPr>
                <w:rFonts w:ascii="宋体" w:hAnsi="宋体"/>
                <w:b/>
                <w:sz w:val="28"/>
                <w:szCs w:val="28"/>
              </w:rPr>
            </w:pPr>
          </w:p>
        </w:tc>
        <w:tc>
          <w:tcPr>
            <w:tcW w:w="1700" w:type="dxa"/>
          </w:tcPr>
          <w:p>
            <w:pPr>
              <w:widowControl/>
              <w:spacing w:line="360" w:lineRule="auto"/>
              <w:jc w:val="center"/>
              <w:rPr>
                <w:rFonts w:ascii="宋体" w:hAnsi="宋体"/>
                <w:b/>
                <w:sz w:val="28"/>
                <w:szCs w:val="28"/>
              </w:rPr>
            </w:pPr>
            <w:r>
              <w:rPr>
                <w:rFonts w:hint="eastAsia" w:ascii="宋体" w:hAnsi="宋体"/>
                <w:b/>
                <w:sz w:val="28"/>
                <w:szCs w:val="28"/>
              </w:rPr>
              <w:t>身份证号码</w:t>
            </w:r>
          </w:p>
        </w:tc>
        <w:tc>
          <w:tcPr>
            <w:tcW w:w="2747" w:type="dxa"/>
          </w:tcPr>
          <w:p>
            <w:pPr>
              <w:widowControl/>
              <w:spacing w:line="360" w:lineRule="auto"/>
              <w:jc w:val="lef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9" w:type="dxa"/>
          </w:tcPr>
          <w:p>
            <w:pPr>
              <w:widowControl/>
              <w:spacing w:line="360" w:lineRule="auto"/>
              <w:jc w:val="center"/>
              <w:rPr>
                <w:rFonts w:ascii="宋体" w:hAnsi="宋体"/>
                <w:b/>
                <w:sz w:val="28"/>
                <w:szCs w:val="28"/>
              </w:rPr>
            </w:pPr>
            <w:r>
              <w:rPr>
                <w:rFonts w:hint="eastAsia" w:ascii="宋体" w:hAnsi="宋体"/>
                <w:b/>
                <w:sz w:val="28"/>
                <w:szCs w:val="28"/>
              </w:rPr>
              <w:t>通讯地址</w:t>
            </w:r>
          </w:p>
        </w:tc>
        <w:tc>
          <w:tcPr>
            <w:tcW w:w="6753" w:type="dxa"/>
            <w:gridSpan w:val="3"/>
          </w:tcPr>
          <w:p>
            <w:pPr>
              <w:widowControl/>
              <w:spacing w:line="360" w:lineRule="auto"/>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9" w:type="dxa"/>
          </w:tcPr>
          <w:p>
            <w:pPr>
              <w:widowControl/>
              <w:spacing w:line="360" w:lineRule="auto"/>
              <w:jc w:val="center"/>
              <w:rPr>
                <w:rFonts w:ascii="宋体" w:hAnsi="宋体"/>
                <w:b/>
                <w:sz w:val="28"/>
                <w:szCs w:val="28"/>
              </w:rPr>
            </w:pPr>
            <w:r>
              <w:rPr>
                <w:rFonts w:hint="eastAsia" w:ascii="宋体" w:hAnsi="宋体"/>
                <w:b/>
                <w:sz w:val="28"/>
                <w:szCs w:val="28"/>
              </w:rPr>
              <w:t>邮政编码</w:t>
            </w:r>
          </w:p>
        </w:tc>
        <w:tc>
          <w:tcPr>
            <w:tcW w:w="2306" w:type="dxa"/>
          </w:tcPr>
          <w:p>
            <w:pPr>
              <w:widowControl/>
              <w:spacing w:line="360" w:lineRule="auto"/>
              <w:jc w:val="left"/>
              <w:rPr>
                <w:rFonts w:ascii="宋体" w:hAnsi="宋体"/>
                <w:b/>
                <w:sz w:val="28"/>
                <w:szCs w:val="28"/>
              </w:rPr>
            </w:pPr>
          </w:p>
        </w:tc>
        <w:tc>
          <w:tcPr>
            <w:tcW w:w="1700" w:type="dxa"/>
          </w:tcPr>
          <w:p>
            <w:pPr>
              <w:widowControl/>
              <w:spacing w:line="360" w:lineRule="auto"/>
              <w:jc w:val="center"/>
              <w:rPr>
                <w:rFonts w:ascii="宋体" w:hAnsi="宋体"/>
                <w:b/>
                <w:sz w:val="28"/>
                <w:szCs w:val="28"/>
              </w:rPr>
            </w:pPr>
            <w:r>
              <w:rPr>
                <w:rFonts w:hint="eastAsia" w:ascii="宋体" w:hAnsi="宋体"/>
                <w:b/>
                <w:sz w:val="28"/>
                <w:szCs w:val="28"/>
              </w:rPr>
              <w:t>联系方式</w:t>
            </w:r>
          </w:p>
        </w:tc>
        <w:tc>
          <w:tcPr>
            <w:tcW w:w="2747" w:type="dxa"/>
          </w:tcPr>
          <w:p>
            <w:pPr>
              <w:widowControl/>
              <w:spacing w:line="360" w:lineRule="auto"/>
              <w:jc w:val="lef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9" w:type="dxa"/>
          </w:tcPr>
          <w:p>
            <w:pPr>
              <w:widowControl/>
              <w:spacing w:line="360" w:lineRule="auto"/>
              <w:jc w:val="center"/>
              <w:rPr>
                <w:rFonts w:ascii="宋体" w:hAnsi="宋体"/>
                <w:b/>
                <w:sz w:val="28"/>
                <w:szCs w:val="28"/>
              </w:rPr>
            </w:pPr>
            <w:r>
              <w:rPr>
                <w:rFonts w:hint="eastAsia" w:ascii="宋体" w:hAnsi="宋体"/>
                <w:b/>
                <w:sz w:val="28"/>
                <w:szCs w:val="28"/>
              </w:rPr>
              <w:t>配图数量</w:t>
            </w:r>
          </w:p>
        </w:tc>
        <w:tc>
          <w:tcPr>
            <w:tcW w:w="2306" w:type="dxa"/>
          </w:tcPr>
          <w:p>
            <w:pPr>
              <w:widowControl/>
              <w:spacing w:line="360" w:lineRule="auto"/>
              <w:ind w:firstLine="1827" w:firstLineChars="650"/>
              <w:jc w:val="left"/>
              <w:rPr>
                <w:rFonts w:ascii="宋体" w:hAnsi="宋体"/>
                <w:b/>
                <w:sz w:val="28"/>
                <w:szCs w:val="28"/>
              </w:rPr>
            </w:pPr>
            <w:r>
              <w:rPr>
                <w:rFonts w:hint="eastAsia" w:ascii="宋体" w:hAnsi="宋体"/>
                <w:b/>
                <w:sz w:val="28"/>
                <w:szCs w:val="28"/>
              </w:rPr>
              <w:t>张</w:t>
            </w:r>
          </w:p>
        </w:tc>
        <w:tc>
          <w:tcPr>
            <w:tcW w:w="1700" w:type="dxa"/>
          </w:tcPr>
          <w:p>
            <w:pPr>
              <w:widowControl/>
              <w:spacing w:line="360" w:lineRule="auto"/>
              <w:jc w:val="center"/>
              <w:rPr>
                <w:rFonts w:ascii="宋体" w:hAnsi="宋体"/>
                <w:b/>
                <w:sz w:val="28"/>
                <w:szCs w:val="28"/>
              </w:rPr>
            </w:pPr>
            <w:r>
              <w:rPr>
                <w:rFonts w:hint="eastAsia" w:ascii="宋体" w:hAnsi="宋体"/>
                <w:b/>
                <w:sz w:val="28"/>
                <w:szCs w:val="28"/>
              </w:rPr>
              <w:t>配图编号</w:t>
            </w:r>
          </w:p>
        </w:tc>
        <w:tc>
          <w:tcPr>
            <w:tcW w:w="2747" w:type="dxa"/>
          </w:tcPr>
          <w:p>
            <w:pPr>
              <w:widowControl/>
              <w:spacing w:line="360" w:lineRule="auto"/>
              <w:jc w:val="lef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769" w:type="dxa"/>
            <w:vAlign w:val="center"/>
          </w:tcPr>
          <w:p>
            <w:pPr>
              <w:widowControl/>
              <w:spacing w:line="360" w:lineRule="auto"/>
              <w:jc w:val="center"/>
              <w:rPr>
                <w:rFonts w:ascii="宋体" w:hAnsi="宋体"/>
                <w:b/>
                <w:sz w:val="28"/>
                <w:szCs w:val="28"/>
              </w:rPr>
            </w:pPr>
            <w:r>
              <w:rPr>
                <w:rFonts w:hint="eastAsia" w:ascii="宋体" w:hAnsi="宋体"/>
                <w:b/>
                <w:sz w:val="28"/>
                <w:szCs w:val="28"/>
              </w:rPr>
              <w:t>叙述形式</w:t>
            </w:r>
          </w:p>
        </w:tc>
        <w:tc>
          <w:tcPr>
            <w:tcW w:w="6753" w:type="dxa"/>
            <w:gridSpan w:val="3"/>
            <w:vAlign w:val="center"/>
          </w:tcPr>
          <w:p>
            <w:pPr>
              <w:widowControl/>
              <w:spacing w:line="360" w:lineRule="auto"/>
              <w:rPr>
                <w:rFonts w:ascii="宋体" w:hAnsi="宋体"/>
                <w:b/>
                <w:sz w:val="28"/>
                <w:szCs w:val="28"/>
              </w:rPr>
            </w:pPr>
            <w:r>
              <w:rPr>
                <w:rFonts w:hint="eastAsia" w:ascii="宋体" w:hAnsi="宋体"/>
                <w:b/>
                <w:sz w:val="28"/>
                <w:szCs w:val="28"/>
              </w:rPr>
              <w:t>简介（     ）  服饰小故事 （    ）</w:t>
            </w:r>
          </w:p>
          <w:p>
            <w:pPr>
              <w:widowControl/>
              <w:spacing w:line="360" w:lineRule="auto"/>
              <w:jc w:val="left"/>
              <w:rPr>
                <w:rFonts w:ascii="宋体" w:hAnsi="宋体"/>
                <w:sz w:val="28"/>
                <w:szCs w:val="28"/>
              </w:rPr>
            </w:pPr>
            <w:r>
              <w:rPr>
                <w:rFonts w:hint="eastAsia" w:ascii="宋体" w:hAnsi="宋体"/>
                <w:sz w:val="28"/>
                <w:szCs w:val="28"/>
              </w:rPr>
              <w:t>在选项中以“</w:t>
            </w:r>
            <w:r>
              <w:rPr>
                <w:rFonts w:ascii="宋体" w:hAnsi="宋体"/>
                <w:sz w:val="28"/>
                <w:szCs w:val="28"/>
              </w:rPr>
              <w:t>√”</w:t>
            </w:r>
            <w:r>
              <w:rPr>
                <w:rFonts w:hint="eastAsia" w:ascii="宋体" w:hAnsi="宋体"/>
                <w:sz w:val="28"/>
                <w:szCs w:val="28"/>
              </w:rPr>
              <w:t>选择叙述形式。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522" w:type="dxa"/>
            <w:gridSpan w:val="4"/>
            <w:vAlign w:val="center"/>
          </w:tcPr>
          <w:p>
            <w:pPr>
              <w:widowControl/>
              <w:spacing w:line="360" w:lineRule="auto"/>
              <w:ind w:firstLine="135" w:firstLineChars="48"/>
              <w:rPr>
                <w:rFonts w:ascii="宋体" w:hAnsi="宋体"/>
                <w:b/>
                <w:sz w:val="28"/>
                <w:szCs w:val="28"/>
              </w:rPr>
            </w:pPr>
            <w:r>
              <w:rPr>
                <w:rFonts w:hint="eastAsia" w:ascii="宋体" w:hAnsi="宋体"/>
                <w:b/>
                <w:sz w:val="28"/>
                <w:szCs w:val="28"/>
              </w:rPr>
              <w:t>作品题目：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9" w:hRule="atLeast"/>
        </w:trPr>
        <w:tc>
          <w:tcPr>
            <w:tcW w:w="8522" w:type="dxa"/>
            <w:gridSpan w:val="4"/>
          </w:tcPr>
          <w:p>
            <w:pPr>
              <w:widowControl/>
              <w:spacing w:line="360" w:lineRule="auto"/>
              <w:jc w:val="left"/>
              <w:rPr>
                <w:rFonts w:ascii="宋体" w:hAnsi="宋体"/>
                <w:b/>
                <w:sz w:val="28"/>
                <w:szCs w:val="28"/>
              </w:rPr>
            </w:pPr>
            <w:r>
              <w:rPr>
                <w:rFonts w:hint="eastAsia" w:ascii="宋体" w:hAnsi="宋体"/>
                <w:b/>
                <w:sz w:val="28"/>
                <w:szCs w:val="28"/>
              </w:rPr>
              <w:t xml:space="preserve">简介或服饰故事： </w:t>
            </w:r>
          </w:p>
          <w:p>
            <w:pPr>
              <w:spacing w:line="360" w:lineRule="auto"/>
              <w:ind w:firstLine="562" w:firstLineChars="200"/>
              <w:rPr>
                <w:rFonts w:ascii="宋体" w:hAnsi="宋体"/>
                <w:b/>
                <w:sz w:val="28"/>
                <w:szCs w:val="28"/>
              </w:rPr>
            </w:pPr>
          </w:p>
        </w:tc>
      </w:tr>
    </w:tbl>
    <w:p>
      <w:pPr>
        <w:widowControl/>
        <w:spacing w:line="360" w:lineRule="auto"/>
        <w:jc w:val="left"/>
        <w:rPr>
          <w:rFonts w:ascii="宋体" w:hAnsi="宋体"/>
          <w:b/>
          <w:sz w:val="32"/>
          <w:szCs w:val="32"/>
        </w:rPr>
      </w:pPr>
      <w:r>
        <w:rPr>
          <w:rFonts w:ascii="宋体" w:hAnsi="宋体"/>
          <w:sz w:val="24"/>
          <w:szCs w:val="24"/>
        </w:rPr>
        <w:br w:type="page"/>
      </w:r>
      <w:r>
        <w:rPr>
          <w:rFonts w:hint="eastAsia" w:ascii="宋体" w:hAnsi="宋体"/>
          <w:sz w:val="24"/>
          <w:szCs w:val="24"/>
        </w:rPr>
        <w:t>附件</w:t>
      </w:r>
      <w:r>
        <w:rPr>
          <w:rFonts w:ascii="宋体" w:hAnsi="宋体"/>
          <w:sz w:val="24"/>
          <w:szCs w:val="24"/>
        </w:rPr>
        <w:t>2</w:t>
      </w:r>
      <w:r>
        <w:rPr>
          <w:rFonts w:hint="eastAsia" w:ascii="宋体" w:hAnsi="宋体"/>
          <w:sz w:val="24"/>
          <w:szCs w:val="24"/>
        </w:rPr>
        <w:t>（集体及单位用此表）：</w:t>
      </w:r>
      <w:r>
        <w:rPr>
          <w:rFonts w:hint="eastAsia" w:ascii="宋体" w:hAnsi="宋体"/>
          <w:b/>
          <w:sz w:val="32"/>
          <w:szCs w:val="32"/>
        </w:rPr>
        <w:t xml:space="preserve">  </w:t>
      </w:r>
    </w:p>
    <w:p>
      <w:pPr>
        <w:widowControl/>
        <w:spacing w:line="360" w:lineRule="auto"/>
        <w:jc w:val="center"/>
        <w:rPr>
          <w:rFonts w:ascii="宋体" w:hAnsi="宋体" w:cs="宋体"/>
          <w:b/>
          <w:kern w:val="0"/>
          <w:sz w:val="28"/>
          <w:szCs w:val="28"/>
        </w:rPr>
      </w:pPr>
      <w:r>
        <w:rPr>
          <w:rFonts w:hint="eastAsia" w:ascii="宋体" w:hAnsi="宋体" w:cs="宋体"/>
          <w:b/>
          <w:spacing w:val="-20"/>
          <w:kern w:val="0"/>
          <w:sz w:val="28"/>
          <w:szCs w:val="28"/>
        </w:rPr>
        <w:t>202</w:t>
      </w:r>
      <w:r>
        <w:rPr>
          <w:rFonts w:hint="eastAsia" w:ascii="宋体" w:hAnsi="宋体" w:cs="宋体"/>
          <w:b/>
          <w:spacing w:val="-20"/>
          <w:kern w:val="0"/>
          <w:sz w:val="28"/>
          <w:szCs w:val="28"/>
          <w:lang w:val="en-US" w:eastAsia="zh-CN"/>
        </w:rPr>
        <w:t>1</w:t>
      </w:r>
      <w:r>
        <w:rPr>
          <w:rFonts w:hint="eastAsia" w:ascii="宋体" w:hAnsi="宋体" w:cs="宋体"/>
          <w:b/>
          <w:spacing w:val="-20"/>
          <w:kern w:val="0"/>
          <w:sz w:val="28"/>
          <w:szCs w:val="28"/>
        </w:rPr>
        <w:t>年“长宁杯”社区服饰学习成果展示活动</w:t>
      </w:r>
    </w:p>
    <w:p>
      <w:pPr>
        <w:widowControl/>
        <w:spacing w:line="360" w:lineRule="auto"/>
        <w:jc w:val="center"/>
        <w:rPr>
          <w:rFonts w:ascii="宋体" w:hAnsi="宋体" w:cs="宋体"/>
          <w:b/>
          <w:bCs/>
          <w:kern w:val="0"/>
          <w:sz w:val="28"/>
          <w:szCs w:val="28"/>
        </w:rPr>
      </w:pPr>
      <w:r>
        <w:rPr>
          <w:rFonts w:hint="eastAsia" w:ascii="宋体" w:hAnsi="宋体" w:cs="宋体"/>
          <w:b/>
          <w:bCs/>
          <w:kern w:val="0"/>
          <w:sz w:val="28"/>
          <w:szCs w:val="28"/>
        </w:rPr>
        <w:t>参展作品汇总表</w:t>
      </w:r>
    </w:p>
    <w:tbl>
      <w:tblPr>
        <w:tblStyle w:val="5"/>
        <w:tblW w:w="0" w:type="auto"/>
        <w:tblInd w:w="-388" w:type="dxa"/>
        <w:tblLayout w:type="fixed"/>
        <w:tblCellMar>
          <w:top w:w="0" w:type="dxa"/>
          <w:left w:w="108" w:type="dxa"/>
          <w:bottom w:w="0" w:type="dxa"/>
          <w:right w:w="108" w:type="dxa"/>
        </w:tblCellMar>
      </w:tblPr>
      <w:tblGrid>
        <w:gridCol w:w="556"/>
        <w:gridCol w:w="1471"/>
        <w:gridCol w:w="899"/>
        <w:gridCol w:w="1398"/>
        <w:gridCol w:w="1559"/>
        <w:gridCol w:w="1559"/>
        <w:gridCol w:w="1860"/>
      </w:tblGrid>
      <w:tr>
        <w:tblPrEx>
          <w:tblCellMar>
            <w:top w:w="0" w:type="dxa"/>
            <w:left w:w="108" w:type="dxa"/>
            <w:bottom w:w="0" w:type="dxa"/>
            <w:right w:w="108" w:type="dxa"/>
          </w:tblCellMar>
        </w:tblPrEx>
        <w:trPr>
          <w:trHeight w:val="745" w:hRule="atLeast"/>
        </w:trPr>
        <w:tc>
          <w:tcPr>
            <w:tcW w:w="55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编号</w:t>
            </w:r>
          </w:p>
        </w:tc>
        <w:tc>
          <w:tcPr>
            <w:tcW w:w="147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作品名称</w:t>
            </w:r>
          </w:p>
        </w:tc>
        <w:tc>
          <w:tcPr>
            <w:tcW w:w="89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作者</w:t>
            </w:r>
          </w:p>
          <w:p>
            <w:pPr>
              <w:widowControl/>
              <w:spacing w:line="360" w:lineRule="auto"/>
              <w:jc w:val="center"/>
              <w:rPr>
                <w:rFonts w:ascii="宋体" w:hAnsi="宋体" w:cs="宋体"/>
                <w:b/>
                <w:bCs/>
                <w:kern w:val="0"/>
                <w:szCs w:val="21"/>
              </w:rPr>
            </w:pPr>
            <w:r>
              <w:rPr>
                <w:rFonts w:hint="eastAsia" w:ascii="宋体" w:hAnsi="宋体" w:cs="宋体"/>
                <w:b/>
                <w:bCs/>
                <w:kern w:val="0"/>
                <w:szCs w:val="21"/>
              </w:rPr>
              <w:t>姓名</w:t>
            </w:r>
          </w:p>
        </w:tc>
        <w:tc>
          <w:tcPr>
            <w:tcW w:w="139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配图编号</w:t>
            </w:r>
          </w:p>
        </w:tc>
        <w:tc>
          <w:tcPr>
            <w:tcW w:w="155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所属街镇</w:t>
            </w:r>
          </w:p>
          <w:p>
            <w:pPr>
              <w:widowControl/>
              <w:spacing w:line="360" w:lineRule="auto"/>
              <w:jc w:val="center"/>
              <w:rPr>
                <w:rFonts w:ascii="宋体" w:hAnsi="宋体" w:cs="宋体"/>
                <w:b/>
                <w:bCs/>
                <w:kern w:val="0"/>
                <w:szCs w:val="21"/>
              </w:rPr>
            </w:pPr>
            <w:r>
              <w:rPr>
                <w:rFonts w:hint="eastAsia" w:ascii="宋体" w:hAnsi="宋体" w:cs="宋体"/>
                <w:b/>
                <w:bCs/>
                <w:kern w:val="0"/>
                <w:szCs w:val="21"/>
              </w:rPr>
              <w:t>或单位</w:t>
            </w:r>
          </w:p>
        </w:tc>
        <w:tc>
          <w:tcPr>
            <w:tcW w:w="155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作者手机号码</w:t>
            </w:r>
          </w:p>
        </w:tc>
        <w:tc>
          <w:tcPr>
            <w:tcW w:w="18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作者身份证号码</w:t>
            </w:r>
          </w:p>
        </w:tc>
      </w:tr>
      <w:tr>
        <w:tblPrEx>
          <w:tblCellMar>
            <w:top w:w="0" w:type="dxa"/>
            <w:left w:w="108" w:type="dxa"/>
            <w:bottom w:w="0" w:type="dxa"/>
            <w:right w:w="108" w:type="dxa"/>
          </w:tblCellMar>
        </w:tblPrEx>
        <w:trPr>
          <w:trHeight w:val="410" w:hRule="atLeast"/>
        </w:trPr>
        <w:tc>
          <w:tcPr>
            <w:tcW w:w="556"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1471" w:type="dxa"/>
            <w:tcBorders>
              <w:top w:val="nil"/>
              <w:left w:val="nil"/>
              <w:bottom w:val="single" w:color="auto" w:sz="4" w:space="0"/>
              <w:right w:val="single" w:color="auto" w:sz="4" w:space="0"/>
            </w:tcBorders>
            <w:noWrap/>
            <w:vAlign w:val="center"/>
          </w:tcPr>
          <w:p>
            <w:pPr>
              <w:widowControl/>
              <w:spacing w:line="360" w:lineRule="auto"/>
              <w:ind w:left="-90" w:leftChars="-43"/>
              <w:rPr>
                <w:rFonts w:ascii="宋体" w:hAnsi="宋体" w:cs="宋体"/>
                <w:kern w:val="0"/>
                <w:szCs w:val="21"/>
              </w:rPr>
            </w:pPr>
          </w:p>
        </w:tc>
        <w:tc>
          <w:tcPr>
            <w:tcW w:w="899" w:type="dxa"/>
            <w:tcBorders>
              <w:top w:val="nil"/>
              <w:left w:val="nil"/>
              <w:bottom w:val="single" w:color="auto" w:sz="4" w:space="0"/>
              <w:right w:val="single" w:color="auto" w:sz="4" w:space="0"/>
            </w:tcBorders>
            <w:noWrap/>
            <w:vAlign w:val="center"/>
          </w:tcPr>
          <w:p>
            <w:pPr>
              <w:widowControl/>
              <w:spacing w:line="360" w:lineRule="auto"/>
              <w:ind w:left="-90" w:leftChars="-43" w:right="-107" w:rightChars="-51"/>
              <w:rPr>
                <w:rFonts w:ascii="宋体" w:hAnsi="宋体" w:cs="宋体"/>
                <w:kern w:val="0"/>
                <w:szCs w:val="21"/>
              </w:rPr>
            </w:pPr>
          </w:p>
        </w:tc>
        <w:tc>
          <w:tcPr>
            <w:tcW w:w="1398" w:type="dxa"/>
            <w:tcBorders>
              <w:top w:val="nil"/>
              <w:left w:val="nil"/>
              <w:bottom w:val="single" w:color="auto" w:sz="4" w:space="0"/>
              <w:right w:val="single" w:color="auto" w:sz="4" w:space="0"/>
            </w:tcBorders>
            <w:noWrap/>
            <w:vAlign w:val="center"/>
          </w:tcPr>
          <w:p>
            <w:pPr>
              <w:widowControl/>
              <w:spacing w:line="360" w:lineRule="auto"/>
              <w:ind w:left="-90" w:leftChars="-43"/>
              <w:rPr>
                <w:rFonts w:ascii="宋体" w:hAnsi="宋体" w:cs="宋体"/>
                <w:kern w:val="0"/>
                <w:szCs w:val="21"/>
              </w:rPr>
            </w:pPr>
          </w:p>
        </w:tc>
        <w:tc>
          <w:tcPr>
            <w:tcW w:w="1559" w:type="dxa"/>
            <w:tcBorders>
              <w:top w:val="nil"/>
              <w:left w:val="nil"/>
              <w:bottom w:val="single" w:color="auto" w:sz="4" w:space="0"/>
              <w:right w:val="single" w:color="auto" w:sz="4" w:space="0"/>
            </w:tcBorders>
            <w:noWrap/>
            <w:vAlign w:val="center"/>
          </w:tcPr>
          <w:p>
            <w:pPr>
              <w:widowControl/>
              <w:spacing w:line="360" w:lineRule="auto"/>
              <w:ind w:left="-90" w:leftChars="-43"/>
              <w:rPr>
                <w:rFonts w:ascii="宋体" w:hAnsi="宋体" w:cs="宋体"/>
                <w:kern w:val="0"/>
                <w:szCs w:val="21"/>
              </w:rPr>
            </w:pPr>
          </w:p>
        </w:tc>
        <w:tc>
          <w:tcPr>
            <w:tcW w:w="1559" w:type="dxa"/>
            <w:tcBorders>
              <w:top w:val="nil"/>
              <w:left w:val="nil"/>
              <w:bottom w:val="single" w:color="auto" w:sz="4" w:space="0"/>
              <w:right w:val="single" w:color="auto" w:sz="4" w:space="0"/>
            </w:tcBorders>
            <w:noWrap/>
            <w:vAlign w:val="center"/>
          </w:tcPr>
          <w:p>
            <w:pPr>
              <w:widowControl/>
              <w:spacing w:line="360" w:lineRule="auto"/>
              <w:ind w:left="-90" w:leftChars="-43"/>
              <w:rPr>
                <w:rFonts w:ascii="宋体" w:hAnsi="宋体" w:cs="宋体"/>
                <w:kern w:val="0"/>
                <w:szCs w:val="21"/>
              </w:rPr>
            </w:pPr>
          </w:p>
        </w:tc>
        <w:tc>
          <w:tcPr>
            <w:tcW w:w="1860" w:type="dxa"/>
            <w:tcBorders>
              <w:top w:val="nil"/>
              <w:left w:val="nil"/>
              <w:bottom w:val="single" w:color="auto" w:sz="4" w:space="0"/>
              <w:right w:val="single" w:color="auto" w:sz="4" w:space="0"/>
            </w:tcBorders>
            <w:noWrap/>
            <w:vAlign w:val="center"/>
          </w:tcPr>
          <w:p>
            <w:pPr>
              <w:widowControl/>
              <w:spacing w:line="360" w:lineRule="auto"/>
              <w:ind w:left="-88" w:leftChars="-42"/>
              <w:rPr>
                <w:rFonts w:ascii="宋体" w:hAnsi="宋体" w:cs="宋体"/>
                <w:kern w:val="0"/>
                <w:szCs w:val="21"/>
              </w:rPr>
            </w:pPr>
          </w:p>
        </w:tc>
      </w:tr>
      <w:tr>
        <w:tblPrEx>
          <w:tblCellMar>
            <w:top w:w="0" w:type="dxa"/>
            <w:left w:w="108" w:type="dxa"/>
            <w:bottom w:w="0" w:type="dxa"/>
            <w:right w:w="108" w:type="dxa"/>
          </w:tblCellMar>
        </w:tblPrEx>
        <w:trPr>
          <w:trHeight w:val="347" w:hRule="atLeast"/>
        </w:trPr>
        <w:tc>
          <w:tcPr>
            <w:tcW w:w="556"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2</w:t>
            </w:r>
          </w:p>
        </w:tc>
        <w:tc>
          <w:tcPr>
            <w:tcW w:w="1471" w:type="dxa"/>
            <w:tcBorders>
              <w:top w:val="nil"/>
              <w:left w:val="nil"/>
              <w:bottom w:val="single" w:color="auto" w:sz="4" w:space="0"/>
              <w:right w:val="single" w:color="auto" w:sz="4" w:space="0"/>
            </w:tcBorders>
            <w:noWrap/>
            <w:vAlign w:val="center"/>
          </w:tcPr>
          <w:p>
            <w:pPr>
              <w:widowControl/>
              <w:spacing w:line="360" w:lineRule="auto"/>
              <w:ind w:left="-90" w:leftChars="-43"/>
              <w:rPr>
                <w:rFonts w:ascii="宋体" w:hAnsi="宋体" w:cs="宋体"/>
                <w:kern w:val="0"/>
                <w:szCs w:val="21"/>
              </w:rPr>
            </w:pPr>
          </w:p>
        </w:tc>
        <w:tc>
          <w:tcPr>
            <w:tcW w:w="899" w:type="dxa"/>
            <w:tcBorders>
              <w:top w:val="nil"/>
              <w:left w:val="nil"/>
              <w:bottom w:val="single" w:color="auto" w:sz="4" w:space="0"/>
              <w:right w:val="single" w:color="auto" w:sz="4" w:space="0"/>
            </w:tcBorders>
            <w:noWrap/>
            <w:vAlign w:val="center"/>
          </w:tcPr>
          <w:p>
            <w:pPr>
              <w:widowControl/>
              <w:spacing w:line="360" w:lineRule="auto"/>
              <w:ind w:left="-90" w:leftChars="-43" w:right="-107" w:rightChars="-51"/>
              <w:rPr>
                <w:rFonts w:ascii="宋体" w:hAnsi="宋体" w:cs="宋体"/>
                <w:kern w:val="0"/>
                <w:szCs w:val="21"/>
              </w:rPr>
            </w:pPr>
          </w:p>
        </w:tc>
        <w:tc>
          <w:tcPr>
            <w:tcW w:w="1398" w:type="dxa"/>
            <w:tcBorders>
              <w:top w:val="nil"/>
              <w:left w:val="nil"/>
              <w:bottom w:val="single" w:color="auto" w:sz="4" w:space="0"/>
              <w:right w:val="single" w:color="auto" w:sz="4" w:space="0"/>
            </w:tcBorders>
            <w:noWrap/>
            <w:vAlign w:val="center"/>
          </w:tcPr>
          <w:p>
            <w:pPr>
              <w:widowControl/>
              <w:spacing w:line="360" w:lineRule="auto"/>
              <w:ind w:left="-90" w:leftChars="-43"/>
              <w:rPr>
                <w:rFonts w:ascii="宋体" w:hAnsi="宋体" w:cs="宋体"/>
                <w:kern w:val="0"/>
                <w:szCs w:val="21"/>
              </w:rPr>
            </w:pPr>
          </w:p>
        </w:tc>
        <w:tc>
          <w:tcPr>
            <w:tcW w:w="1559" w:type="dxa"/>
            <w:tcBorders>
              <w:top w:val="nil"/>
              <w:left w:val="nil"/>
              <w:bottom w:val="single" w:color="auto" w:sz="4" w:space="0"/>
              <w:right w:val="single" w:color="auto" w:sz="4" w:space="0"/>
            </w:tcBorders>
            <w:noWrap/>
            <w:vAlign w:val="center"/>
          </w:tcPr>
          <w:p>
            <w:pPr>
              <w:widowControl/>
              <w:spacing w:line="360" w:lineRule="auto"/>
              <w:ind w:left="-90" w:leftChars="-43"/>
              <w:rPr>
                <w:rFonts w:ascii="宋体" w:hAnsi="宋体" w:cs="宋体"/>
                <w:kern w:val="0"/>
                <w:szCs w:val="21"/>
              </w:rPr>
            </w:pPr>
          </w:p>
        </w:tc>
        <w:tc>
          <w:tcPr>
            <w:tcW w:w="1559" w:type="dxa"/>
            <w:tcBorders>
              <w:top w:val="nil"/>
              <w:left w:val="nil"/>
              <w:bottom w:val="single" w:color="auto" w:sz="4" w:space="0"/>
              <w:right w:val="single" w:color="auto" w:sz="4" w:space="0"/>
            </w:tcBorders>
            <w:noWrap/>
            <w:vAlign w:val="center"/>
          </w:tcPr>
          <w:p>
            <w:pPr>
              <w:widowControl/>
              <w:spacing w:line="360" w:lineRule="auto"/>
              <w:ind w:left="-90" w:leftChars="-43"/>
              <w:rPr>
                <w:rFonts w:ascii="宋体" w:hAnsi="宋体" w:cs="宋体"/>
                <w:kern w:val="0"/>
                <w:szCs w:val="21"/>
              </w:rPr>
            </w:pPr>
          </w:p>
        </w:tc>
        <w:tc>
          <w:tcPr>
            <w:tcW w:w="1860" w:type="dxa"/>
            <w:tcBorders>
              <w:top w:val="nil"/>
              <w:left w:val="nil"/>
              <w:bottom w:val="single" w:color="auto" w:sz="4" w:space="0"/>
              <w:right w:val="single" w:color="auto" w:sz="4" w:space="0"/>
            </w:tcBorders>
            <w:noWrap/>
            <w:vAlign w:val="center"/>
          </w:tcPr>
          <w:p>
            <w:pPr>
              <w:widowControl/>
              <w:spacing w:line="360" w:lineRule="auto"/>
              <w:ind w:left="-88" w:leftChars="-42"/>
              <w:rPr>
                <w:rFonts w:ascii="宋体" w:hAnsi="宋体" w:cs="宋体"/>
                <w:kern w:val="0"/>
                <w:szCs w:val="21"/>
              </w:rPr>
            </w:pPr>
          </w:p>
        </w:tc>
      </w:tr>
      <w:tr>
        <w:tblPrEx>
          <w:tblCellMar>
            <w:top w:w="0" w:type="dxa"/>
            <w:left w:w="108" w:type="dxa"/>
            <w:bottom w:w="0" w:type="dxa"/>
            <w:right w:w="108" w:type="dxa"/>
          </w:tblCellMar>
        </w:tblPrEx>
        <w:trPr>
          <w:trHeight w:val="396" w:hRule="atLeast"/>
        </w:trPr>
        <w:tc>
          <w:tcPr>
            <w:tcW w:w="556"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3</w:t>
            </w:r>
          </w:p>
        </w:tc>
        <w:tc>
          <w:tcPr>
            <w:tcW w:w="1471" w:type="dxa"/>
            <w:tcBorders>
              <w:top w:val="nil"/>
              <w:left w:val="nil"/>
              <w:bottom w:val="single" w:color="auto" w:sz="4" w:space="0"/>
              <w:right w:val="single" w:color="auto" w:sz="4" w:space="0"/>
            </w:tcBorders>
            <w:noWrap/>
            <w:vAlign w:val="center"/>
          </w:tcPr>
          <w:p>
            <w:pPr>
              <w:widowControl/>
              <w:spacing w:line="360" w:lineRule="auto"/>
              <w:ind w:left="-90" w:leftChars="-43"/>
              <w:rPr>
                <w:rFonts w:ascii="宋体" w:hAnsi="宋体" w:cs="宋体"/>
                <w:kern w:val="0"/>
                <w:szCs w:val="21"/>
              </w:rPr>
            </w:pPr>
          </w:p>
        </w:tc>
        <w:tc>
          <w:tcPr>
            <w:tcW w:w="899" w:type="dxa"/>
            <w:tcBorders>
              <w:top w:val="nil"/>
              <w:left w:val="nil"/>
              <w:bottom w:val="single" w:color="auto" w:sz="4" w:space="0"/>
              <w:right w:val="single" w:color="auto" w:sz="4" w:space="0"/>
            </w:tcBorders>
            <w:noWrap/>
            <w:vAlign w:val="center"/>
          </w:tcPr>
          <w:p>
            <w:pPr>
              <w:widowControl/>
              <w:spacing w:line="360" w:lineRule="auto"/>
              <w:ind w:left="-90" w:leftChars="-43" w:right="-107" w:rightChars="-51"/>
              <w:rPr>
                <w:rFonts w:ascii="宋体" w:hAnsi="宋体" w:cs="宋体"/>
                <w:kern w:val="0"/>
                <w:szCs w:val="21"/>
              </w:rPr>
            </w:pPr>
          </w:p>
        </w:tc>
        <w:tc>
          <w:tcPr>
            <w:tcW w:w="1398" w:type="dxa"/>
            <w:tcBorders>
              <w:top w:val="nil"/>
              <w:left w:val="nil"/>
              <w:bottom w:val="single" w:color="auto" w:sz="4" w:space="0"/>
              <w:right w:val="single" w:color="auto" w:sz="4" w:space="0"/>
            </w:tcBorders>
            <w:noWrap/>
            <w:vAlign w:val="center"/>
          </w:tcPr>
          <w:p>
            <w:pPr>
              <w:widowControl/>
              <w:spacing w:line="360" w:lineRule="auto"/>
              <w:ind w:left="-90" w:leftChars="-43"/>
              <w:rPr>
                <w:rFonts w:ascii="宋体" w:hAnsi="宋体" w:cs="宋体"/>
                <w:kern w:val="0"/>
                <w:szCs w:val="21"/>
              </w:rPr>
            </w:pPr>
          </w:p>
        </w:tc>
        <w:tc>
          <w:tcPr>
            <w:tcW w:w="1559" w:type="dxa"/>
            <w:tcBorders>
              <w:top w:val="nil"/>
              <w:left w:val="nil"/>
              <w:bottom w:val="single" w:color="auto" w:sz="4" w:space="0"/>
              <w:right w:val="single" w:color="auto" w:sz="4" w:space="0"/>
            </w:tcBorders>
            <w:noWrap/>
            <w:vAlign w:val="center"/>
          </w:tcPr>
          <w:p>
            <w:pPr>
              <w:widowControl/>
              <w:spacing w:line="360" w:lineRule="auto"/>
              <w:ind w:left="-90" w:leftChars="-43"/>
              <w:rPr>
                <w:rFonts w:ascii="宋体" w:hAnsi="宋体" w:cs="宋体"/>
                <w:kern w:val="0"/>
                <w:szCs w:val="21"/>
              </w:rPr>
            </w:pPr>
          </w:p>
        </w:tc>
        <w:tc>
          <w:tcPr>
            <w:tcW w:w="1559" w:type="dxa"/>
            <w:tcBorders>
              <w:top w:val="nil"/>
              <w:left w:val="nil"/>
              <w:bottom w:val="single" w:color="auto" w:sz="4" w:space="0"/>
              <w:right w:val="single" w:color="auto" w:sz="4" w:space="0"/>
            </w:tcBorders>
            <w:noWrap/>
            <w:vAlign w:val="center"/>
          </w:tcPr>
          <w:p>
            <w:pPr>
              <w:widowControl/>
              <w:spacing w:line="360" w:lineRule="auto"/>
              <w:ind w:left="-90" w:leftChars="-43"/>
              <w:rPr>
                <w:rFonts w:ascii="宋体" w:hAnsi="宋体" w:cs="宋体"/>
                <w:kern w:val="0"/>
                <w:szCs w:val="21"/>
              </w:rPr>
            </w:pPr>
          </w:p>
        </w:tc>
        <w:tc>
          <w:tcPr>
            <w:tcW w:w="1860" w:type="dxa"/>
            <w:tcBorders>
              <w:top w:val="nil"/>
              <w:left w:val="nil"/>
              <w:bottom w:val="single" w:color="auto" w:sz="4" w:space="0"/>
              <w:right w:val="single" w:color="auto" w:sz="4" w:space="0"/>
            </w:tcBorders>
            <w:noWrap/>
            <w:vAlign w:val="center"/>
          </w:tcPr>
          <w:p>
            <w:pPr>
              <w:widowControl/>
              <w:spacing w:line="360" w:lineRule="auto"/>
              <w:ind w:left="-88" w:leftChars="-42"/>
              <w:rPr>
                <w:rFonts w:ascii="宋体" w:hAnsi="宋体" w:cs="宋体"/>
                <w:kern w:val="0"/>
                <w:szCs w:val="21"/>
              </w:rPr>
            </w:pPr>
          </w:p>
        </w:tc>
      </w:tr>
      <w:tr>
        <w:tblPrEx>
          <w:tblCellMar>
            <w:top w:w="0" w:type="dxa"/>
            <w:left w:w="108" w:type="dxa"/>
            <w:bottom w:w="0" w:type="dxa"/>
            <w:right w:w="108" w:type="dxa"/>
          </w:tblCellMar>
        </w:tblPrEx>
        <w:trPr>
          <w:trHeight w:val="446" w:hRule="atLeast"/>
        </w:trPr>
        <w:tc>
          <w:tcPr>
            <w:tcW w:w="556"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4</w:t>
            </w:r>
          </w:p>
        </w:tc>
        <w:tc>
          <w:tcPr>
            <w:tcW w:w="1471" w:type="dxa"/>
            <w:tcBorders>
              <w:top w:val="nil"/>
              <w:left w:val="nil"/>
              <w:bottom w:val="single" w:color="auto" w:sz="4" w:space="0"/>
              <w:right w:val="single" w:color="auto" w:sz="4" w:space="0"/>
            </w:tcBorders>
            <w:noWrap/>
            <w:vAlign w:val="center"/>
          </w:tcPr>
          <w:p>
            <w:pPr>
              <w:widowControl/>
              <w:spacing w:line="360" w:lineRule="auto"/>
              <w:ind w:left="-90" w:leftChars="-43"/>
              <w:rPr>
                <w:rFonts w:ascii="宋体" w:hAnsi="宋体" w:cs="宋体"/>
                <w:kern w:val="0"/>
                <w:szCs w:val="21"/>
              </w:rPr>
            </w:pPr>
          </w:p>
        </w:tc>
        <w:tc>
          <w:tcPr>
            <w:tcW w:w="899" w:type="dxa"/>
            <w:tcBorders>
              <w:top w:val="nil"/>
              <w:left w:val="nil"/>
              <w:bottom w:val="single" w:color="auto" w:sz="4" w:space="0"/>
              <w:right w:val="single" w:color="auto" w:sz="4" w:space="0"/>
            </w:tcBorders>
            <w:noWrap/>
            <w:vAlign w:val="center"/>
          </w:tcPr>
          <w:p>
            <w:pPr>
              <w:widowControl/>
              <w:spacing w:line="360" w:lineRule="auto"/>
              <w:ind w:left="-90" w:leftChars="-43" w:right="-107" w:rightChars="-51"/>
              <w:rPr>
                <w:rFonts w:ascii="宋体" w:hAnsi="宋体" w:cs="宋体"/>
                <w:kern w:val="0"/>
                <w:szCs w:val="21"/>
              </w:rPr>
            </w:pPr>
          </w:p>
        </w:tc>
        <w:tc>
          <w:tcPr>
            <w:tcW w:w="1398" w:type="dxa"/>
            <w:tcBorders>
              <w:top w:val="nil"/>
              <w:left w:val="nil"/>
              <w:bottom w:val="single" w:color="auto" w:sz="4" w:space="0"/>
              <w:right w:val="single" w:color="auto" w:sz="4" w:space="0"/>
            </w:tcBorders>
            <w:noWrap/>
            <w:vAlign w:val="center"/>
          </w:tcPr>
          <w:p>
            <w:pPr>
              <w:widowControl/>
              <w:spacing w:line="360" w:lineRule="auto"/>
              <w:ind w:left="-90" w:leftChars="-43"/>
              <w:rPr>
                <w:rFonts w:ascii="宋体" w:hAnsi="宋体" w:cs="宋体"/>
                <w:kern w:val="0"/>
                <w:szCs w:val="21"/>
              </w:rPr>
            </w:pPr>
          </w:p>
        </w:tc>
        <w:tc>
          <w:tcPr>
            <w:tcW w:w="1559" w:type="dxa"/>
            <w:tcBorders>
              <w:top w:val="nil"/>
              <w:left w:val="nil"/>
              <w:bottom w:val="single" w:color="auto" w:sz="4" w:space="0"/>
              <w:right w:val="single" w:color="auto" w:sz="4" w:space="0"/>
            </w:tcBorders>
            <w:noWrap/>
            <w:vAlign w:val="center"/>
          </w:tcPr>
          <w:p>
            <w:pPr>
              <w:widowControl/>
              <w:spacing w:line="360" w:lineRule="auto"/>
              <w:ind w:left="-90" w:leftChars="-43"/>
              <w:rPr>
                <w:rFonts w:ascii="宋体" w:hAnsi="宋体" w:cs="宋体"/>
                <w:kern w:val="0"/>
                <w:szCs w:val="21"/>
              </w:rPr>
            </w:pPr>
          </w:p>
        </w:tc>
        <w:tc>
          <w:tcPr>
            <w:tcW w:w="1559" w:type="dxa"/>
            <w:tcBorders>
              <w:top w:val="nil"/>
              <w:left w:val="nil"/>
              <w:bottom w:val="single" w:color="auto" w:sz="4" w:space="0"/>
              <w:right w:val="single" w:color="auto" w:sz="4" w:space="0"/>
            </w:tcBorders>
            <w:noWrap/>
            <w:vAlign w:val="center"/>
          </w:tcPr>
          <w:p>
            <w:pPr>
              <w:widowControl/>
              <w:spacing w:line="360" w:lineRule="auto"/>
              <w:ind w:left="-90" w:leftChars="-43"/>
              <w:rPr>
                <w:rFonts w:ascii="宋体" w:hAnsi="宋体" w:cs="宋体"/>
                <w:kern w:val="0"/>
                <w:szCs w:val="21"/>
              </w:rPr>
            </w:pPr>
          </w:p>
        </w:tc>
        <w:tc>
          <w:tcPr>
            <w:tcW w:w="1860" w:type="dxa"/>
            <w:tcBorders>
              <w:top w:val="nil"/>
              <w:left w:val="nil"/>
              <w:bottom w:val="single" w:color="auto" w:sz="4" w:space="0"/>
              <w:right w:val="single" w:color="auto" w:sz="4" w:space="0"/>
            </w:tcBorders>
            <w:noWrap/>
            <w:vAlign w:val="center"/>
          </w:tcPr>
          <w:p>
            <w:pPr>
              <w:widowControl/>
              <w:spacing w:line="360" w:lineRule="auto"/>
              <w:ind w:left="-88" w:leftChars="-42"/>
              <w:rPr>
                <w:rFonts w:ascii="宋体" w:hAnsi="宋体" w:cs="宋体"/>
                <w:kern w:val="0"/>
                <w:szCs w:val="21"/>
              </w:rPr>
            </w:pPr>
          </w:p>
        </w:tc>
      </w:tr>
      <w:tr>
        <w:tblPrEx>
          <w:tblCellMar>
            <w:top w:w="0" w:type="dxa"/>
            <w:left w:w="108" w:type="dxa"/>
            <w:bottom w:w="0" w:type="dxa"/>
            <w:right w:w="108" w:type="dxa"/>
          </w:tblCellMar>
        </w:tblPrEx>
        <w:trPr>
          <w:trHeight w:val="354" w:hRule="atLeast"/>
        </w:trPr>
        <w:tc>
          <w:tcPr>
            <w:tcW w:w="556"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5</w:t>
            </w:r>
          </w:p>
        </w:tc>
        <w:tc>
          <w:tcPr>
            <w:tcW w:w="1471" w:type="dxa"/>
            <w:tcBorders>
              <w:top w:val="nil"/>
              <w:left w:val="nil"/>
              <w:bottom w:val="single" w:color="auto" w:sz="4" w:space="0"/>
              <w:right w:val="single" w:color="auto" w:sz="4" w:space="0"/>
            </w:tcBorders>
            <w:noWrap/>
            <w:vAlign w:val="center"/>
          </w:tcPr>
          <w:p>
            <w:pPr>
              <w:widowControl/>
              <w:spacing w:line="360" w:lineRule="auto"/>
              <w:ind w:left="-90" w:leftChars="-43"/>
              <w:rPr>
                <w:rFonts w:ascii="宋体" w:hAnsi="宋体" w:cs="宋体"/>
                <w:kern w:val="0"/>
                <w:szCs w:val="21"/>
              </w:rPr>
            </w:pPr>
          </w:p>
        </w:tc>
        <w:tc>
          <w:tcPr>
            <w:tcW w:w="899" w:type="dxa"/>
            <w:tcBorders>
              <w:top w:val="nil"/>
              <w:left w:val="nil"/>
              <w:bottom w:val="single" w:color="auto" w:sz="4" w:space="0"/>
              <w:right w:val="single" w:color="auto" w:sz="4" w:space="0"/>
            </w:tcBorders>
            <w:noWrap/>
            <w:vAlign w:val="center"/>
          </w:tcPr>
          <w:p>
            <w:pPr>
              <w:widowControl/>
              <w:spacing w:line="360" w:lineRule="auto"/>
              <w:ind w:left="-90" w:leftChars="-43" w:right="-107" w:rightChars="-51"/>
              <w:rPr>
                <w:rFonts w:ascii="宋体" w:hAnsi="宋体" w:cs="宋体"/>
                <w:kern w:val="0"/>
                <w:szCs w:val="21"/>
              </w:rPr>
            </w:pPr>
          </w:p>
        </w:tc>
        <w:tc>
          <w:tcPr>
            <w:tcW w:w="1398" w:type="dxa"/>
            <w:tcBorders>
              <w:top w:val="nil"/>
              <w:left w:val="nil"/>
              <w:bottom w:val="single" w:color="auto" w:sz="4" w:space="0"/>
              <w:right w:val="single" w:color="auto" w:sz="4" w:space="0"/>
            </w:tcBorders>
            <w:noWrap/>
            <w:vAlign w:val="center"/>
          </w:tcPr>
          <w:p>
            <w:pPr>
              <w:widowControl/>
              <w:spacing w:line="360" w:lineRule="auto"/>
              <w:ind w:left="-90" w:leftChars="-43"/>
              <w:rPr>
                <w:rFonts w:ascii="宋体" w:hAnsi="宋体" w:cs="宋体"/>
                <w:kern w:val="0"/>
                <w:szCs w:val="21"/>
              </w:rPr>
            </w:pPr>
          </w:p>
        </w:tc>
        <w:tc>
          <w:tcPr>
            <w:tcW w:w="1559" w:type="dxa"/>
            <w:tcBorders>
              <w:top w:val="nil"/>
              <w:left w:val="nil"/>
              <w:bottom w:val="single" w:color="auto" w:sz="4" w:space="0"/>
              <w:right w:val="single" w:color="auto" w:sz="4" w:space="0"/>
            </w:tcBorders>
            <w:noWrap/>
            <w:vAlign w:val="center"/>
          </w:tcPr>
          <w:p>
            <w:pPr>
              <w:widowControl/>
              <w:spacing w:line="360" w:lineRule="auto"/>
              <w:ind w:left="-90" w:leftChars="-43"/>
              <w:rPr>
                <w:rFonts w:ascii="宋体" w:hAnsi="宋体" w:cs="宋体"/>
                <w:kern w:val="0"/>
                <w:szCs w:val="21"/>
              </w:rPr>
            </w:pPr>
          </w:p>
        </w:tc>
        <w:tc>
          <w:tcPr>
            <w:tcW w:w="1559" w:type="dxa"/>
            <w:tcBorders>
              <w:top w:val="nil"/>
              <w:left w:val="nil"/>
              <w:bottom w:val="single" w:color="auto" w:sz="4" w:space="0"/>
              <w:right w:val="single" w:color="auto" w:sz="4" w:space="0"/>
            </w:tcBorders>
            <w:noWrap/>
            <w:vAlign w:val="center"/>
          </w:tcPr>
          <w:p>
            <w:pPr>
              <w:widowControl/>
              <w:spacing w:line="360" w:lineRule="auto"/>
              <w:ind w:left="-90" w:leftChars="-43"/>
              <w:rPr>
                <w:rFonts w:ascii="宋体" w:hAnsi="宋体" w:cs="宋体"/>
                <w:kern w:val="0"/>
                <w:szCs w:val="21"/>
              </w:rPr>
            </w:pPr>
          </w:p>
        </w:tc>
        <w:tc>
          <w:tcPr>
            <w:tcW w:w="1860" w:type="dxa"/>
            <w:tcBorders>
              <w:top w:val="nil"/>
              <w:left w:val="nil"/>
              <w:bottom w:val="single" w:color="auto" w:sz="4" w:space="0"/>
              <w:right w:val="single" w:color="auto" w:sz="4" w:space="0"/>
            </w:tcBorders>
            <w:noWrap/>
            <w:vAlign w:val="center"/>
          </w:tcPr>
          <w:p>
            <w:pPr>
              <w:widowControl/>
              <w:spacing w:line="360" w:lineRule="auto"/>
              <w:ind w:left="-88" w:leftChars="-42"/>
              <w:rPr>
                <w:rFonts w:ascii="宋体" w:hAnsi="宋体" w:cs="宋体"/>
                <w:kern w:val="0"/>
                <w:szCs w:val="21"/>
              </w:rPr>
            </w:pPr>
          </w:p>
        </w:tc>
      </w:tr>
      <w:tr>
        <w:tblPrEx>
          <w:tblCellMar>
            <w:top w:w="0" w:type="dxa"/>
            <w:left w:w="108" w:type="dxa"/>
            <w:bottom w:w="0" w:type="dxa"/>
            <w:right w:w="108" w:type="dxa"/>
          </w:tblCellMar>
        </w:tblPrEx>
        <w:trPr>
          <w:trHeight w:val="418" w:hRule="atLeast"/>
        </w:trPr>
        <w:tc>
          <w:tcPr>
            <w:tcW w:w="556"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6</w:t>
            </w:r>
          </w:p>
        </w:tc>
        <w:tc>
          <w:tcPr>
            <w:tcW w:w="1471" w:type="dxa"/>
            <w:tcBorders>
              <w:top w:val="nil"/>
              <w:left w:val="nil"/>
              <w:bottom w:val="single" w:color="auto" w:sz="4" w:space="0"/>
              <w:right w:val="single" w:color="auto" w:sz="4" w:space="0"/>
            </w:tcBorders>
            <w:noWrap/>
            <w:vAlign w:val="center"/>
          </w:tcPr>
          <w:p>
            <w:pPr>
              <w:widowControl/>
              <w:spacing w:line="360" w:lineRule="auto"/>
              <w:ind w:left="-90" w:leftChars="-43"/>
              <w:rPr>
                <w:rFonts w:ascii="宋体" w:hAnsi="宋体" w:cs="宋体"/>
                <w:kern w:val="0"/>
                <w:szCs w:val="21"/>
              </w:rPr>
            </w:pPr>
          </w:p>
        </w:tc>
        <w:tc>
          <w:tcPr>
            <w:tcW w:w="899" w:type="dxa"/>
            <w:tcBorders>
              <w:top w:val="nil"/>
              <w:left w:val="nil"/>
              <w:bottom w:val="single" w:color="auto" w:sz="4" w:space="0"/>
              <w:right w:val="single" w:color="auto" w:sz="4" w:space="0"/>
            </w:tcBorders>
            <w:noWrap/>
            <w:vAlign w:val="center"/>
          </w:tcPr>
          <w:p>
            <w:pPr>
              <w:widowControl/>
              <w:spacing w:line="360" w:lineRule="auto"/>
              <w:ind w:left="-90" w:leftChars="-43" w:right="-107" w:rightChars="-51"/>
              <w:rPr>
                <w:rFonts w:ascii="宋体" w:hAnsi="宋体" w:cs="宋体"/>
                <w:kern w:val="0"/>
                <w:szCs w:val="21"/>
              </w:rPr>
            </w:pPr>
          </w:p>
        </w:tc>
        <w:tc>
          <w:tcPr>
            <w:tcW w:w="1398" w:type="dxa"/>
            <w:tcBorders>
              <w:top w:val="nil"/>
              <w:left w:val="nil"/>
              <w:bottom w:val="single" w:color="auto" w:sz="4" w:space="0"/>
              <w:right w:val="single" w:color="auto" w:sz="4" w:space="0"/>
            </w:tcBorders>
            <w:noWrap/>
            <w:vAlign w:val="center"/>
          </w:tcPr>
          <w:p>
            <w:pPr>
              <w:widowControl/>
              <w:spacing w:line="360" w:lineRule="auto"/>
              <w:ind w:left="-90" w:leftChars="-43"/>
              <w:rPr>
                <w:rFonts w:ascii="宋体" w:hAnsi="宋体" w:cs="宋体"/>
                <w:kern w:val="0"/>
                <w:szCs w:val="21"/>
              </w:rPr>
            </w:pPr>
          </w:p>
        </w:tc>
        <w:tc>
          <w:tcPr>
            <w:tcW w:w="1559" w:type="dxa"/>
            <w:tcBorders>
              <w:top w:val="nil"/>
              <w:left w:val="nil"/>
              <w:bottom w:val="single" w:color="auto" w:sz="4" w:space="0"/>
              <w:right w:val="single" w:color="auto" w:sz="4" w:space="0"/>
            </w:tcBorders>
            <w:noWrap/>
            <w:vAlign w:val="center"/>
          </w:tcPr>
          <w:p>
            <w:pPr>
              <w:widowControl/>
              <w:spacing w:line="360" w:lineRule="auto"/>
              <w:ind w:left="-90" w:leftChars="-43"/>
              <w:rPr>
                <w:rFonts w:ascii="宋体" w:hAnsi="宋体" w:cs="宋体"/>
                <w:kern w:val="0"/>
                <w:szCs w:val="21"/>
              </w:rPr>
            </w:pPr>
          </w:p>
        </w:tc>
        <w:tc>
          <w:tcPr>
            <w:tcW w:w="1559" w:type="dxa"/>
            <w:tcBorders>
              <w:top w:val="nil"/>
              <w:left w:val="nil"/>
              <w:bottom w:val="single" w:color="auto" w:sz="4" w:space="0"/>
              <w:right w:val="single" w:color="auto" w:sz="4" w:space="0"/>
            </w:tcBorders>
            <w:noWrap/>
            <w:vAlign w:val="center"/>
          </w:tcPr>
          <w:p>
            <w:pPr>
              <w:widowControl/>
              <w:spacing w:line="360" w:lineRule="auto"/>
              <w:ind w:left="-90" w:leftChars="-43"/>
              <w:rPr>
                <w:rFonts w:ascii="宋体" w:hAnsi="宋体" w:cs="宋体"/>
                <w:kern w:val="0"/>
                <w:szCs w:val="21"/>
              </w:rPr>
            </w:pPr>
          </w:p>
        </w:tc>
        <w:tc>
          <w:tcPr>
            <w:tcW w:w="1860" w:type="dxa"/>
            <w:tcBorders>
              <w:top w:val="nil"/>
              <w:left w:val="nil"/>
              <w:bottom w:val="single" w:color="auto" w:sz="4" w:space="0"/>
              <w:right w:val="single" w:color="auto" w:sz="4" w:space="0"/>
            </w:tcBorders>
            <w:noWrap/>
            <w:vAlign w:val="center"/>
          </w:tcPr>
          <w:p>
            <w:pPr>
              <w:widowControl/>
              <w:spacing w:line="360" w:lineRule="auto"/>
              <w:ind w:left="-88" w:leftChars="-42"/>
              <w:rPr>
                <w:rFonts w:ascii="宋体" w:hAnsi="宋体" w:cs="宋体"/>
                <w:kern w:val="0"/>
                <w:szCs w:val="21"/>
              </w:rPr>
            </w:pPr>
          </w:p>
        </w:tc>
      </w:tr>
      <w:tr>
        <w:tblPrEx>
          <w:tblCellMar>
            <w:top w:w="0" w:type="dxa"/>
            <w:left w:w="108" w:type="dxa"/>
            <w:bottom w:w="0" w:type="dxa"/>
            <w:right w:w="108" w:type="dxa"/>
          </w:tblCellMar>
        </w:tblPrEx>
        <w:trPr>
          <w:trHeight w:val="453" w:hRule="atLeast"/>
        </w:trPr>
        <w:tc>
          <w:tcPr>
            <w:tcW w:w="556"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7</w:t>
            </w:r>
          </w:p>
        </w:tc>
        <w:tc>
          <w:tcPr>
            <w:tcW w:w="1471" w:type="dxa"/>
            <w:tcBorders>
              <w:top w:val="nil"/>
              <w:left w:val="nil"/>
              <w:bottom w:val="single" w:color="auto" w:sz="4" w:space="0"/>
              <w:right w:val="single" w:color="auto" w:sz="4" w:space="0"/>
            </w:tcBorders>
            <w:noWrap/>
            <w:vAlign w:val="center"/>
          </w:tcPr>
          <w:p>
            <w:pPr>
              <w:widowControl/>
              <w:spacing w:line="360" w:lineRule="auto"/>
              <w:ind w:left="-90" w:leftChars="-43"/>
              <w:rPr>
                <w:rFonts w:ascii="宋体" w:hAnsi="宋体" w:cs="宋体"/>
                <w:kern w:val="0"/>
                <w:szCs w:val="21"/>
              </w:rPr>
            </w:pPr>
          </w:p>
        </w:tc>
        <w:tc>
          <w:tcPr>
            <w:tcW w:w="899" w:type="dxa"/>
            <w:tcBorders>
              <w:top w:val="nil"/>
              <w:left w:val="nil"/>
              <w:bottom w:val="single" w:color="auto" w:sz="4" w:space="0"/>
              <w:right w:val="single" w:color="auto" w:sz="4" w:space="0"/>
            </w:tcBorders>
            <w:noWrap/>
            <w:vAlign w:val="center"/>
          </w:tcPr>
          <w:p>
            <w:pPr>
              <w:widowControl/>
              <w:spacing w:line="360" w:lineRule="auto"/>
              <w:ind w:left="-90" w:leftChars="-43" w:right="-107" w:rightChars="-51"/>
              <w:rPr>
                <w:rFonts w:ascii="宋体" w:hAnsi="宋体" w:cs="宋体"/>
                <w:kern w:val="0"/>
                <w:szCs w:val="21"/>
              </w:rPr>
            </w:pPr>
          </w:p>
        </w:tc>
        <w:tc>
          <w:tcPr>
            <w:tcW w:w="1398" w:type="dxa"/>
            <w:tcBorders>
              <w:top w:val="nil"/>
              <w:left w:val="nil"/>
              <w:bottom w:val="single" w:color="auto" w:sz="4" w:space="0"/>
              <w:right w:val="single" w:color="auto" w:sz="4" w:space="0"/>
            </w:tcBorders>
            <w:noWrap/>
            <w:vAlign w:val="center"/>
          </w:tcPr>
          <w:p>
            <w:pPr>
              <w:widowControl/>
              <w:spacing w:line="360" w:lineRule="auto"/>
              <w:ind w:left="-90" w:leftChars="-43"/>
              <w:rPr>
                <w:rFonts w:ascii="宋体" w:hAnsi="宋体" w:cs="宋体"/>
                <w:kern w:val="0"/>
                <w:szCs w:val="21"/>
              </w:rPr>
            </w:pPr>
          </w:p>
        </w:tc>
        <w:tc>
          <w:tcPr>
            <w:tcW w:w="1559" w:type="dxa"/>
            <w:tcBorders>
              <w:top w:val="nil"/>
              <w:left w:val="nil"/>
              <w:bottom w:val="single" w:color="auto" w:sz="4" w:space="0"/>
              <w:right w:val="single" w:color="auto" w:sz="4" w:space="0"/>
            </w:tcBorders>
            <w:noWrap/>
            <w:vAlign w:val="center"/>
          </w:tcPr>
          <w:p>
            <w:pPr>
              <w:widowControl/>
              <w:spacing w:line="360" w:lineRule="auto"/>
              <w:ind w:left="-90" w:leftChars="-43"/>
              <w:rPr>
                <w:rFonts w:ascii="宋体" w:hAnsi="宋体" w:cs="宋体"/>
                <w:kern w:val="0"/>
                <w:szCs w:val="21"/>
              </w:rPr>
            </w:pPr>
          </w:p>
        </w:tc>
        <w:tc>
          <w:tcPr>
            <w:tcW w:w="1559" w:type="dxa"/>
            <w:tcBorders>
              <w:top w:val="nil"/>
              <w:left w:val="nil"/>
              <w:bottom w:val="single" w:color="auto" w:sz="4" w:space="0"/>
              <w:right w:val="single" w:color="auto" w:sz="4" w:space="0"/>
            </w:tcBorders>
            <w:noWrap/>
            <w:vAlign w:val="center"/>
          </w:tcPr>
          <w:p>
            <w:pPr>
              <w:widowControl/>
              <w:spacing w:line="360" w:lineRule="auto"/>
              <w:ind w:left="-90" w:leftChars="-43"/>
              <w:rPr>
                <w:rFonts w:ascii="宋体" w:hAnsi="宋体" w:cs="宋体"/>
                <w:kern w:val="0"/>
                <w:szCs w:val="21"/>
              </w:rPr>
            </w:pPr>
          </w:p>
        </w:tc>
        <w:tc>
          <w:tcPr>
            <w:tcW w:w="1860" w:type="dxa"/>
            <w:tcBorders>
              <w:top w:val="nil"/>
              <w:left w:val="nil"/>
              <w:bottom w:val="single" w:color="auto" w:sz="4" w:space="0"/>
              <w:right w:val="single" w:color="auto" w:sz="4" w:space="0"/>
            </w:tcBorders>
            <w:noWrap/>
            <w:vAlign w:val="center"/>
          </w:tcPr>
          <w:p>
            <w:pPr>
              <w:widowControl/>
              <w:spacing w:line="360" w:lineRule="auto"/>
              <w:ind w:left="-88" w:leftChars="-42"/>
              <w:rPr>
                <w:rFonts w:ascii="宋体" w:hAnsi="宋体" w:cs="宋体"/>
                <w:kern w:val="0"/>
                <w:szCs w:val="21"/>
              </w:rPr>
            </w:pPr>
          </w:p>
        </w:tc>
      </w:tr>
      <w:tr>
        <w:tblPrEx>
          <w:tblCellMar>
            <w:top w:w="0" w:type="dxa"/>
            <w:left w:w="108" w:type="dxa"/>
            <w:bottom w:w="0" w:type="dxa"/>
            <w:right w:w="108" w:type="dxa"/>
          </w:tblCellMar>
        </w:tblPrEx>
        <w:trPr>
          <w:trHeight w:val="461" w:hRule="atLeast"/>
        </w:trPr>
        <w:tc>
          <w:tcPr>
            <w:tcW w:w="556"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8</w:t>
            </w:r>
          </w:p>
        </w:tc>
        <w:tc>
          <w:tcPr>
            <w:tcW w:w="1471" w:type="dxa"/>
            <w:tcBorders>
              <w:top w:val="nil"/>
              <w:left w:val="nil"/>
              <w:bottom w:val="single" w:color="auto" w:sz="4" w:space="0"/>
              <w:right w:val="single" w:color="auto" w:sz="4" w:space="0"/>
            </w:tcBorders>
            <w:noWrap/>
            <w:vAlign w:val="center"/>
          </w:tcPr>
          <w:p>
            <w:pPr>
              <w:widowControl/>
              <w:spacing w:line="360" w:lineRule="auto"/>
              <w:ind w:left="-90" w:leftChars="-43"/>
              <w:rPr>
                <w:rFonts w:ascii="宋体" w:hAnsi="宋体" w:cs="宋体"/>
                <w:kern w:val="0"/>
                <w:szCs w:val="21"/>
              </w:rPr>
            </w:pPr>
          </w:p>
        </w:tc>
        <w:tc>
          <w:tcPr>
            <w:tcW w:w="899" w:type="dxa"/>
            <w:tcBorders>
              <w:top w:val="nil"/>
              <w:left w:val="nil"/>
              <w:bottom w:val="single" w:color="auto" w:sz="4" w:space="0"/>
              <w:right w:val="single" w:color="auto" w:sz="4" w:space="0"/>
            </w:tcBorders>
            <w:noWrap/>
            <w:vAlign w:val="center"/>
          </w:tcPr>
          <w:p>
            <w:pPr>
              <w:widowControl/>
              <w:spacing w:line="360" w:lineRule="auto"/>
              <w:ind w:left="-90" w:leftChars="-43" w:right="-107" w:rightChars="-51"/>
              <w:rPr>
                <w:rFonts w:ascii="宋体" w:hAnsi="宋体" w:cs="宋体"/>
                <w:kern w:val="0"/>
                <w:szCs w:val="21"/>
              </w:rPr>
            </w:pPr>
          </w:p>
        </w:tc>
        <w:tc>
          <w:tcPr>
            <w:tcW w:w="1398" w:type="dxa"/>
            <w:tcBorders>
              <w:top w:val="nil"/>
              <w:left w:val="nil"/>
              <w:bottom w:val="single" w:color="auto" w:sz="4" w:space="0"/>
              <w:right w:val="single" w:color="auto" w:sz="4" w:space="0"/>
            </w:tcBorders>
            <w:noWrap/>
            <w:vAlign w:val="center"/>
          </w:tcPr>
          <w:p>
            <w:pPr>
              <w:widowControl/>
              <w:spacing w:line="360" w:lineRule="auto"/>
              <w:ind w:left="-90" w:leftChars="-43"/>
              <w:rPr>
                <w:rFonts w:ascii="宋体" w:hAnsi="宋体" w:cs="宋体"/>
                <w:kern w:val="0"/>
                <w:szCs w:val="21"/>
              </w:rPr>
            </w:pPr>
          </w:p>
        </w:tc>
        <w:tc>
          <w:tcPr>
            <w:tcW w:w="1559" w:type="dxa"/>
            <w:tcBorders>
              <w:top w:val="nil"/>
              <w:left w:val="nil"/>
              <w:bottom w:val="single" w:color="auto" w:sz="4" w:space="0"/>
              <w:right w:val="single" w:color="auto" w:sz="4" w:space="0"/>
            </w:tcBorders>
            <w:noWrap/>
            <w:vAlign w:val="center"/>
          </w:tcPr>
          <w:p>
            <w:pPr>
              <w:widowControl/>
              <w:spacing w:line="360" w:lineRule="auto"/>
              <w:ind w:left="-90" w:leftChars="-43"/>
              <w:rPr>
                <w:rFonts w:ascii="宋体" w:hAnsi="宋体" w:cs="宋体"/>
                <w:kern w:val="0"/>
                <w:szCs w:val="21"/>
              </w:rPr>
            </w:pPr>
          </w:p>
        </w:tc>
        <w:tc>
          <w:tcPr>
            <w:tcW w:w="1559" w:type="dxa"/>
            <w:tcBorders>
              <w:top w:val="nil"/>
              <w:left w:val="nil"/>
              <w:bottom w:val="single" w:color="auto" w:sz="4" w:space="0"/>
              <w:right w:val="single" w:color="auto" w:sz="4" w:space="0"/>
            </w:tcBorders>
            <w:noWrap/>
            <w:vAlign w:val="center"/>
          </w:tcPr>
          <w:p>
            <w:pPr>
              <w:widowControl/>
              <w:spacing w:line="360" w:lineRule="auto"/>
              <w:ind w:left="-90" w:leftChars="-43"/>
              <w:rPr>
                <w:rFonts w:ascii="宋体" w:hAnsi="宋体" w:cs="宋体"/>
                <w:kern w:val="0"/>
                <w:szCs w:val="21"/>
              </w:rPr>
            </w:pPr>
          </w:p>
        </w:tc>
        <w:tc>
          <w:tcPr>
            <w:tcW w:w="1860" w:type="dxa"/>
            <w:tcBorders>
              <w:top w:val="nil"/>
              <w:left w:val="nil"/>
              <w:bottom w:val="single" w:color="auto" w:sz="4" w:space="0"/>
              <w:right w:val="single" w:color="auto" w:sz="4" w:space="0"/>
            </w:tcBorders>
            <w:noWrap/>
            <w:vAlign w:val="center"/>
          </w:tcPr>
          <w:p>
            <w:pPr>
              <w:widowControl/>
              <w:spacing w:line="360" w:lineRule="auto"/>
              <w:ind w:left="-88" w:leftChars="-42"/>
              <w:rPr>
                <w:rFonts w:ascii="宋体" w:hAnsi="宋体" w:cs="宋体"/>
                <w:kern w:val="0"/>
                <w:szCs w:val="21"/>
              </w:rPr>
            </w:pPr>
          </w:p>
        </w:tc>
      </w:tr>
      <w:tr>
        <w:tblPrEx>
          <w:tblCellMar>
            <w:top w:w="0" w:type="dxa"/>
            <w:left w:w="108" w:type="dxa"/>
            <w:bottom w:w="0" w:type="dxa"/>
            <w:right w:w="108" w:type="dxa"/>
          </w:tblCellMar>
        </w:tblPrEx>
        <w:trPr>
          <w:trHeight w:val="398" w:hRule="atLeast"/>
        </w:trPr>
        <w:tc>
          <w:tcPr>
            <w:tcW w:w="556"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9</w:t>
            </w:r>
          </w:p>
        </w:tc>
        <w:tc>
          <w:tcPr>
            <w:tcW w:w="1471" w:type="dxa"/>
            <w:tcBorders>
              <w:top w:val="nil"/>
              <w:left w:val="nil"/>
              <w:bottom w:val="single" w:color="auto" w:sz="4" w:space="0"/>
              <w:right w:val="single" w:color="auto" w:sz="4" w:space="0"/>
            </w:tcBorders>
            <w:noWrap/>
            <w:vAlign w:val="center"/>
          </w:tcPr>
          <w:p>
            <w:pPr>
              <w:widowControl/>
              <w:spacing w:line="360" w:lineRule="auto"/>
              <w:ind w:left="-90" w:leftChars="-43"/>
              <w:rPr>
                <w:rFonts w:ascii="宋体" w:hAnsi="宋体" w:cs="宋体"/>
                <w:kern w:val="0"/>
                <w:szCs w:val="21"/>
              </w:rPr>
            </w:pPr>
          </w:p>
        </w:tc>
        <w:tc>
          <w:tcPr>
            <w:tcW w:w="899" w:type="dxa"/>
            <w:tcBorders>
              <w:top w:val="nil"/>
              <w:left w:val="nil"/>
              <w:bottom w:val="single" w:color="auto" w:sz="4" w:space="0"/>
              <w:right w:val="single" w:color="auto" w:sz="4" w:space="0"/>
            </w:tcBorders>
            <w:noWrap/>
            <w:vAlign w:val="center"/>
          </w:tcPr>
          <w:p>
            <w:pPr>
              <w:widowControl/>
              <w:spacing w:line="360" w:lineRule="auto"/>
              <w:ind w:left="-90" w:leftChars="-43" w:right="-107" w:rightChars="-51"/>
              <w:rPr>
                <w:rFonts w:ascii="宋体" w:hAnsi="宋体" w:cs="宋体"/>
                <w:kern w:val="0"/>
                <w:szCs w:val="21"/>
              </w:rPr>
            </w:pPr>
          </w:p>
        </w:tc>
        <w:tc>
          <w:tcPr>
            <w:tcW w:w="1398" w:type="dxa"/>
            <w:tcBorders>
              <w:top w:val="nil"/>
              <w:left w:val="nil"/>
              <w:bottom w:val="single" w:color="auto" w:sz="4" w:space="0"/>
              <w:right w:val="single" w:color="auto" w:sz="4" w:space="0"/>
            </w:tcBorders>
            <w:noWrap/>
            <w:vAlign w:val="center"/>
          </w:tcPr>
          <w:p>
            <w:pPr>
              <w:widowControl/>
              <w:spacing w:line="360" w:lineRule="auto"/>
              <w:ind w:left="-90" w:leftChars="-43"/>
              <w:rPr>
                <w:rFonts w:ascii="宋体" w:hAnsi="宋体" w:cs="宋体"/>
                <w:kern w:val="0"/>
                <w:szCs w:val="21"/>
              </w:rPr>
            </w:pPr>
          </w:p>
        </w:tc>
        <w:tc>
          <w:tcPr>
            <w:tcW w:w="1559" w:type="dxa"/>
            <w:tcBorders>
              <w:top w:val="nil"/>
              <w:left w:val="nil"/>
              <w:bottom w:val="single" w:color="auto" w:sz="4" w:space="0"/>
              <w:right w:val="single" w:color="auto" w:sz="4" w:space="0"/>
            </w:tcBorders>
            <w:noWrap/>
            <w:vAlign w:val="center"/>
          </w:tcPr>
          <w:p>
            <w:pPr>
              <w:widowControl/>
              <w:spacing w:line="360" w:lineRule="auto"/>
              <w:ind w:left="-90" w:leftChars="-43"/>
              <w:rPr>
                <w:rFonts w:ascii="宋体" w:hAnsi="宋体" w:cs="宋体"/>
                <w:kern w:val="0"/>
                <w:szCs w:val="21"/>
              </w:rPr>
            </w:pPr>
          </w:p>
        </w:tc>
        <w:tc>
          <w:tcPr>
            <w:tcW w:w="1559" w:type="dxa"/>
            <w:tcBorders>
              <w:top w:val="nil"/>
              <w:left w:val="nil"/>
              <w:bottom w:val="single" w:color="auto" w:sz="4" w:space="0"/>
              <w:right w:val="single" w:color="auto" w:sz="4" w:space="0"/>
            </w:tcBorders>
            <w:noWrap/>
            <w:vAlign w:val="center"/>
          </w:tcPr>
          <w:p>
            <w:pPr>
              <w:widowControl/>
              <w:spacing w:line="360" w:lineRule="auto"/>
              <w:ind w:left="-90" w:leftChars="-43"/>
              <w:rPr>
                <w:rFonts w:ascii="宋体" w:hAnsi="宋体" w:cs="宋体"/>
                <w:kern w:val="0"/>
                <w:szCs w:val="21"/>
              </w:rPr>
            </w:pPr>
          </w:p>
        </w:tc>
        <w:tc>
          <w:tcPr>
            <w:tcW w:w="1860" w:type="dxa"/>
            <w:tcBorders>
              <w:top w:val="nil"/>
              <w:left w:val="nil"/>
              <w:bottom w:val="single" w:color="auto" w:sz="4" w:space="0"/>
              <w:right w:val="single" w:color="auto" w:sz="4" w:space="0"/>
            </w:tcBorders>
            <w:noWrap/>
            <w:vAlign w:val="center"/>
          </w:tcPr>
          <w:p>
            <w:pPr>
              <w:widowControl/>
              <w:spacing w:line="360" w:lineRule="auto"/>
              <w:ind w:left="-88" w:leftChars="-42"/>
              <w:rPr>
                <w:rFonts w:ascii="宋体" w:hAnsi="宋体" w:cs="宋体"/>
                <w:kern w:val="0"/>
                <w:szCs w:val="21"/>
              </w:rPr>
            </w:pPr>
          </w:p>
        </w:tc>
      </w:tr>
      <w:tr>
        <w:tblPrEx>
          <w:tblCellMar>
            <w:top w:w="0" w:type="dxa"/>
            <w:left w:w="108" w:type="dxa"/>
            <w:bottom w:w="0" w:type="dxa"/>
            <w:right w:w="108" w:type="dxa"/>
          </w:tblCellMar>
        </w:tblPrEx>
        <w:trPr>
          <w:trHeight w:val="447" w:hRule="atLeast"/>
        </w:trPr>
        <w:tc>
          <w:tcPr>
            <w:tcW w:w="556"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10</w:t>
            </w:r>
          </w:p>
        </w:tc>
        <w:tc>
          <w:tcPr>
            <w:tcW w:w="1471" w:type="dxa"/>
            <w:tcBorders>
              <w:top w:val="nil"/>
              <w:left w:val="nil"/>
              <w:bottom w:val="single" w:color="auto" w:sz="4" w:space="0"/>
              <w:right w:val="single" w:color="auto" w:sz="4" w:space="0"/>
            </w:tcBorders>
            <w:noWrap/>
            <w:vAlign w:val="center"/>
          </w:tcPr>
          <w:p>
            <w:pPr>
              <w:widowControl/>
              <w:spacing w:line="360" w:lineRule="auto"/>
              <w:ind w:left="-90" w:leftChars="-43"/>
              <w:rPr>
                <w:rFonts w:ascii="宋体" w:hAnsi="宋体" w:cs="宋体"/>
                <w:kern w:val="0"/>
                <w:szCs w:val="21"/>
              </w:rPr>
            </w:pPr>
          </w:p>
        </w:tc>
        <w:tc>
          <w:tcPr>
            <w:tcW w:w="899" w:type="dxa"/>
            <w:tcBorders>
              <w:top w:val="nil"/>
              <w:left w:val="nil"/>
              <w:bottom w:val="single" w:color="auto" w:sz="4" w:space="0"/>
              <w:right w:val="single" w:color="auto" w:sz="4" w:space="0"/>
            </w:tcBorders>
            <w:noWrap/>
            <w:vAlign w:val="center"/>
          </w:tcPr>
          <w:p>
            <w:pPr>
              <w:widowControl/>
              <w:spacing w:line="360" w:lineRule="auto"/>
              <w:ind w:left="-90" w:leftChars="-43" w:right="-107" w:rightChars="-51"/>
              <w:rPr>
                <w:rFonts w:ascii="宋体" w:hAnsi="宋体" w:cs="宋体"/>
                <w:kern w:val="0"/>
                <w:szCs w:val="21"/>
              </w:rPr>
            </w:pPr>
          </w:p>
        </w:tc>
        <w:tc>
          <w:tcPr>
            <w:tcW w:w="1398" w:type="dxa"/>
            <w:tcBorders>
              <w:top w:val="nil"/>
              <w:left w:val="nil"/>
              <w:bottom w:val="single" w:color="auto" w:sz="4" w:space="0"/>
              <w:right w:val="single" w:color="auto" w:sz="4" w:space="0"/>
            </w:tcBorders>
            <w:noWrap/>
            <w:vAlign w:val="center"/>
          </w:tcPr>
          <w:p>
            <w:pPr>
              <w:widowControl/>
              <w:spacing w:line="360" w:lineRule="auto"/>
              <w:ind w:left="-90" w:leftChars="-43"/>
              <w:rPr>
                <w:rFonts w:ascii="宋体" w:hAnsi="宋体" w:cs="宋体"/>
                <w:kern w:val="0"/>
                <w:szCs w:val="21"/>
              </w:rPr>
            </w:pPr>
          </w:p>
        </w:tc>
        <w:tc>
          <w:tcPr>
            <w:tcW w:w="1559" w:type="dxa"/>
            <w:tcBorders>
              <w:top w:val="nil"/>
              <w:left w:val="nil"/>
              <w:bottom w:val="single" w:color="auto" w:sz="4" w:space="0"/>
              <w:right w:val="single" w:color="auto" w:sz="4" w:space="0"/>
            </w:tcBorders>
            <w:noWrap/>
            <w:vAlign w:val="center"/>
          </w:tcPr>
          <w:p>
            <w:pPr>
              <w:widowControl/>
              <w:spacing w:line="360" w:lineRule="auto"/>
              <w:ind w:left="-90" w:leftChars="-43"/>
              <w:rPr>
                <w:rFonts w:ascii="宋体" w:hAnsi="宋体" w:cs="宋体"/>
                <w:kern w:val="0"/>
                <w:szCs w:val="21"/>
              </w:rPr>
            </w:pPr>
          </w:p>
        </w:tc>
        <w:tc>
          <w:tcPr>
            <w:tcW w:w="1559" w:type="dxa"/>
            <w:tcBorders>
              <w:top w:val="nil"/>
              <w:left w:val="nil"/>
              <w:bottom w:val="single" w:color="auto" w:sz="4" w:space="0"/>
              <w:right w:val="single" w:color="auto" w:sz="4" w:space="0"/>
            </w:tcBorders>
            <w:noWrap/>
            <w:vAlign w:val="center"/>
          </w:tcPr>
          <w:p>
            <w:pPr>
              <w:widowControl/>
              <w:spacing w:line="360" w:lineRule="auto"/>
              <w:ind w:left="-90" w:leftChars="-43"/>
              <w:rPr>
                <w:rFonts w:ascii="宋体" w:hAnsi="宋体" w:cs="宋体"/>
                <w:kern w:val="0"/>
                <w:szCs w:val="21"/>
              </w:rPr>
            </w:pPr>
          </w:p>
        </w:tc>
        <w:tc>
          <w:tcPr>
            <w:tcW w:w="1860" w:type="dxa"/>
            <w:tcBorders>
              <w:top w:val="nil"/>
              <w:left w:val="nil"/>
              <w:bottom w:val="single" w:color="auto" w:sz="4" w:space="0"/>
              <w:right w:val="single" w:color="auto" w:sz="4" w:space="0"/>
            </w:tcBorders>
            <w:noWrap/>
            <w:vAlign w:val="center"/>
          </w:tcPr>
          <w:p>
            <w:pPr>
              <w:widowControl/>
              <w:spacing w:line="360" w:lineRule="auto"/>
              <w:ind w:left="-88" w:leftChars="-42"/>
              <w:rPr>
                <w:rFonts w:ascii="宋体" w:hAnsi="宋体" w:cs="宋体"/>
                <w:kern w:val="0"/>
                <w:szCs w:val="21"/>
              </w:rPr>
            </w:pPr>
          </w:p>
        </w:tc>
      </w:tr>
      <w:tr>
        <w:tblPrEx>
          <w:tblCellMar>
            <w:top w:w="0" w:type="dxa"/>
            <w:left w:w="108" w:type="dxa"/>
            <w:bottom w:w="0" w:type="dxa"/>
            <w:right w:w="108" w:type="dxa"/>
          </w:tblCellMar>
        </w:tblPrEx>
        <w:trPr>
          <w:trHeight w:val="386" w:hRule="atLeast"/>
        </w:trPr>
        <w:tc>
          <w:tcPr>
            <w:tcW w:w="9302" w:type="dxa"/>
            <w:gridSpan w:val="7"/>
            <w:tcBorders>
              <w:top w:val="single" w:color="auto" w:sz="4" w:space="0"/>
              <w:left w:val="nil"/>
              <w:bottom w:val="nil"/>
              <w:right w:val="nil"/>
            </w:tcBorders>
            <w:noWrap/>
            <w:vAlign w:val="center"/>
          </w:tcPr>
          <w:p>
            <w:pPr>
              <w:widowControl/>
              <w:spacing w:line="360" w:lineRule="auto"/>
              <w:jc w:val="left"/>
              <w:rPr>
                <w:rFonts w:ascii="宋体" w:hAnsi="宋体" w:cs="宋体"/>
                <w:kern w:val="0"/>
                <w:sz w:val="24"/>
                <w:szCs w:val="24"/>
              </w:rPr>
            </w:pPr>
            <w:r>
              <w:rPr>
                <w:rFonts w:hint="eastAsia" w:ascii="宋体" w:hAnsi="宋体" w:cs="宋体"/>
                <w:b/>
                <w:kern w:val="0"/>
                <w:sz w:val="24"/>
                <w:szCs w:val="24"/>
              </w:rPr>
              <w:t>注：</w:t>
            </w:r>
            <w:r>
              <w:rPr>
                <w:rFonts w:hint="eastAsia" w:ascii="宋体" w:hAnsi="宋体" w:cs="宋体"/>
                <w:kern w:val="0"/>
                <w:sz w:val="24"/>
                <w:szCs w:val="24"/>
              </w:rPr>
              <w:t>1.因作者资料缺失或不准确而导致无法与之取得联系，失去参评资格，主办方不承担责任。</w:t>
            </w:r>
          </w:p>
          <w:p>
            <w:pPr>
              <w:widowControl/>
              <w:spacing w:line="360" w:lineRule="auto"/>
              <w:ind w:firstLine="420"/>
              <w:jc w:val="left"/>
              <w:rPr>
                <w:rFonts w:ascii="宋体" w:hAnsi="宋体" w:cs="宋体"/>
                <w:kern w:val="0"/>
                <w:sz w:val="24"/>
                <w:szCs w:val="24"/>
              </w:rPr>
            </w:pPr>
            <w:r>
              <w:rPr>
                <w:rFonts w:hint="eastAsia" w:ascii="宋体" w:hAnsi="宋体" w:cs="宋体"/>
                <w:kern w:val="0"/>
                <w:sz w:val="24"/>
                <w:szCs w:val="24"/>
              </w:rPr>
              <w:t>2.表格不够可自行增加或附页</w:t>
            </w:r>
          </w:p>
          <w:p>
            <w:pPr>
              <w:widowControl/>
              <w:spacing w:line="360" w:lineRule="auto"/>
              <w:ind w:firstLine="420"/>
              <w:jc w:val="left"/>
              <w:rPr>
                <w:rFonts w:ascii="宋体" w:hAnsi="宋体" w:cs="宋体"/>
                <w:b/>
                <w:kern w:val="0"/>
                <w:sz w:val="24"/>
                <w:szCs w:val="24"/>
              </w:rPr>
            </w:pPr>
            <w:r>
              <w:rPr>
                <w:rFonts w:hint="eastAsia" w:ascii="宋体" w:hAnsi="宋体" w:cs="宋体"/>
                <w:kern w:val="0"/>
                <w:sz w:val="24"/>
                <w:szCs w:val="24"/>
              </w:rPr>
              <w:t>3.★配图编号以区（县）为单位统一编号，按照001、002此类三位数字的顺序依次排序，例如：张三提交2组作品，第一组作品含3张配图，此3张图片的编号为001-003；第二组作品含2张配图，此2张图片的编号为004-005。李四提交1组作品含3张配图，此3张图片的编号为006-008，依此类推。</w:t>
            </w:r>
          </w:p>
          <w:p>
            <w:pPr>
              <w:widowControl/>
              <w:spacing w:line="360" w:lineRule="auto"/>
              <w:ind w:right="420" w:firstLine="4498" w:firstLineChars="1600"/>
              <w:rPr>
                <w:rFonts w:ascii="宋体" w:hAnsi="宋体" w:cs="宋体"/>
                <w:b/>
                <w:kern w:val="0"/>
                <w:sz w:val="28"/>
                <w:szCs w:val="28"/>
              </w:rPr>
            </w:pPr>
          </w:p>
          <w:p>
            <w:pPr>
              <w:widowControl/>
              <w:spacing w:line="360" w:lineRule="auto"/>
              <w:ind w:right="420"/>
              <w:rPr>
                <w:rFonts w:ascii="宋体" w:hAnsi="宋体" w:cs="宋体"/>
                <w:b/>
                <w:kern w:val="0"/>
                <w:sz w:val="28"/>
                <w:szCs w:val="28"/>
                <w:u w:val="single"/>
              </w:rPr>
            </w:pPr>
            <w:r>
              <w:rPr>
                <w:rFonts w:hint="eastAsia" w:ascii="宋体" w:hAnsi="宋体" w:cs="宋体"/>
                <w:b/>
                <w:kern w:val="0"/>
                <w:sz w:val="28"/>
                <w:szCs w:val="28"/>
              </w:rPr>
              <w:t>所在区（盖章）：</w:t>
            </w:r>
            <w:r>
              <w:rPr>
                <w:rFonts w:hint="eastAsia" w:ascii="宋体" w:hAnsi="宋体" w:cs="宋体"/>
                <w:b/>
                <w:kern w:val="0"/>
                <w:sz w:val="28"/>
                <w:szCs w:val="28"/>
                <w:u w:val="single"/>
              </w:rPr>
              <w:t xml:space="preserve">                </w:t>
            </w:r>
            <w:r>
              <w:rPr>
                <w:rFonts w:hint="eastAsia" w:ascii="宋体" w:hAnsi="宋体" w:cs="宋体"/>
                <w:b/>
                <w:kern w:val="0"/>
                <w:sz w:val="28"/>
                <w:szCs w:val="28"/>
              </w:rPr>
              <w:t xml:space="preserve">     填 表 人：</w:t>
            </w:r>
            <w:r>
              <w:rPr>
                <w:rFonts w:hint="eastAsia" w:ascii="宋体" w:hAnsi="宋体" w:cs="宋体"/>
                <w:b/>
                <w:kern w:val="0"/>
                <w:sz w:val="28"/>
                <w:szCs w:val="28"/>
                <w:u w:val="single"/>
              </w:rPr>
              <w:t xml:space="preserve">               </w:t>
            </w:r>
          </w:p>
          <w:p>
            <w:pPr>
              <w:widowControl/>
              <w:spacing w:line="360" w:lineRule="auto"/>
              <w:ind w:right="420"/>
              <w:rPr>
                <w:rFonts w:ascii="宋体" w:hAnsi="宋体" w:cs="宋体"/>
                <w:b/>
                <w:kern w:val="0"/>
                <w:sz w:val="28"/>
                <w:szCs w:val="28"/>
                <w:u w:val="single"/>
              </w:rPr>
            </w:pPr>
            <w:r>
              <w:rPr>
                <w:rFonts w:hint="eastAsia" w:ascii="宋体" w:hAnsi="宋体" w:cs="宋体"/>
                <w:b/>
                <w:kern w:val="0"/>
                <w:sz w:val="28"/>
                <w:szCs w:val="28"/>
              </w:rPr>
              <w:t>联系方式：</w:t>
            </w:r>
            <w:r>
              <w:rPr>
                <w:rFonts w:hint="eastAsia" w:ascii="宋体" w:hAnsi="宋体" w:cs="宋体"/>
                <w:b/>
                <w:kern w:val="0"/>
                <w:sz w:val="28"/>
                <w:szCs w:val="28"/>
                <w:u w:val="single"/>
              </w:rPr>
              <w:t xml:space="preserve">                      </w:t>
            </w:r>
            <w:r>
              <w:rPr>
                <w:rFonts w:hint="eastAsia" w:ascii="宋体" w:hAnsi="宋体" w:cs="宋体"/>
                <w:b/>
                <w:kern w:val="0"/>
                <w:sz w:val="28"/>
                <w:szCs w:val="28"/>
              </w:rPr>
              <w:t xml:space="preserve">     填表时间：</w:t>
            </w:r>
            <w:r>
              <w:rPr>
                <w:rFonts w:hint="eastAsia" w:ascii="宋体" w:hAnsi="宋体" w:cs="宋体"/>
                <w:b/>
                <w:kern w:val="0"/>
                <w:sz w:val="28"/>
                <w:szCs w:val="28"/>
                <w:u w:val="single"/>
              </w:rPr>
              <w:t xml:space="preserve">               </w:t>
            </w:r>
          </w:p>
        </w:tc>
      </w:tr>
    </w:tbl>
    <w:p>
      <w:pPr>
        <w:spacing w:line="360" w:lineRule="auto"/>
        <w:rPr>
          <w:rFonts w:ascii="宋体" w:hAnsi="宋体"/>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jc w:val="center"/>
    </w:pPr>
    <w:r>
      <w:rPr>
        <w:sz w:val="28"/>
        <w:szCs w:val="28"/>
      </w:rPr>
      <w:t xml:space="preserve">- </w:t>
    </w:r>
    <w:r>
      <w:rPr>
        <w:sz w:val="28"/>
        <w:szCs w:val="28"/>
      </w:rPr>
      <w:fldChar w:fldCharType="begin"/>
    </w:r>
    <w:r>
      <w:rPr>
        <w:sz w:val="28"/>
        <w:szCs w:val="28"/>
      </w:rPr>
      <w:instrText xml:space="preserve"> PAGE </w:instrText>
    </w:r>
    <w:r>
      <w:rPr>
        <w:sz w:val="28"/>
        <w:szCs w:val="28"/>
      </w:rPr>
      <w:fldChar w:fldCharType="separate"/>
    </w:r>
    <w:r>
      <w:rPr>
        <w:sz w:val="28"/>
        <w:szCs w:val="28"/>
      </w:rPr>
      <w:t>5</w:t>
    </w:r>
    <w:r>
      <w:rPr>
        <w:sz w:val="28"/>
        <w:szCs w:val="28"/>
      </w:rPr>
      <w:fldChar w:fldCharType="end"/>
    </w:r>
    <w:r>
      <w:rPr>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9"/>
      </w:rPr>
    </w:pPr>
    <w:r>
      <w:fldChar w:fldCharType="begin"/>
    </w:r>
    <w:r>
      <w:rPr>
        <w:rStyle w:val="9"/>
      </w:rPr>
      <w:instrText xml:space="preserve">PAGE  </w:instrText>
    </w:r>
    <w: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6851AE"/>
    <w:multiLevelType w:val="multilevel"/>
    <w:tmpl w:val="306851AE"/>
    <w:lvl w:ilvl="0" w:tentative="0">
      <w:start w:val="1"/>
      <w:numFmt w:val="japaneseCounting"/>
      <w:lvlText w:val="%1、"/>
      <w:lvlJc w:val="left"/>
      <w:pPr>
        <w:tabs>
          <w:tab w:val="left" w:pos="1320"/>
        </w:tabs>
        <w:ind w:left="1320" w:hanging="72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1">
    <w:nsid w:val="40925EAD"/>
    <w:multiLevelType w:val="multilevel"/>
    <w:tmpl w:val="40925EAD"/>
    <w:lvl w:ilvl="0" w:tentative="0">
      <w:start w:val="1"/>
      <w:numFmt w:val="bullet"/>
      <w:lvlText w:val=""/>
      <w:lvlJc w:val="left"/>
      <w:pPr>
        <w:ind w:left="972" w:hanging="420"/>
      </w:pPr>
      <w:rPr>
        <w:rFonts w:hint="default" w:ascii="Wingdings" w:hAnsi="Wingdings"/>
      </w:rPr>
    </w:lvl>
    <w:lvl w:ilvl="1" w:tentative="0">
      <w:start w:val="1"/>
      <w:numFmt w:val="bullet"/>
      <w:lvlText w:val=""/>
      <w:lvlJc w:val="left"/>
      <w:pPr>
        <w:ind w:left="1392" w:hanging="420"/>
      </w:pPr>
      <w:rPr>
        <w:rFonts w:hint="default" w:ascii="Wingdings" w:hAnsi="Wingdings"/>
      </w:rPr>
    </w:lvl>
    <w:lvl w:ilvl="2" w:tentative="0">
      <w:start w:val="1"/>
      <w:numFmt w:val="bullet"/>
      <w:lvlText w:val=""/>
      <w:lvlJc w:val="left"/>
      <w:pPr>
        <w:ind w:left="1812" w:hanging="420"/>
      </w:pPr>
      <w:rPr>
        <w:rFonts w:hint="default" w:ascii="Wingdings" w:hAnsi="Wingdings"/>
      </w:rPr>
    </w:lvl>
    <w:lvl w:ilvl="3" w:tentative="0">
      <w:start w:val="1"/>
      <w:numFmt w:val="bullet"/>
      <w:lvlText w:val=""/>
      <w:lvlJc w:val="left"/>
      <w:pPr>
        <w:ind w:left="2232" w:hanging="420"/>
      </w:pPr>
      <w:rPr>
        <w:rFonts w:hint="default" w:ascii="Wingdings" w:hAnsi="Wingdings"/>
      </w:rPr>
    </w:lvl>
    <w:lvl w:ilvl="4" w:tentative="0">
      <w:start w:val="1"/>
      <w:numFmt w:val="bullet"/>
      <w:lvlText w:val=""/>
      <w:lvlJc w:val="left"/>
      <w:pPr>
        <w:ind w:left="2652" w:hanging="420"/>
      </w:pPr>
      <w:rPr>
        <w:rFonts w:hint="default" w:ascii="Wingdings" w:hAnsi="Wingdings"/>
      </w:rPr>
    </w:lvl>
    <w:lvl w:ilvl="5" w:tentative="0">
      <w:start w:val="1"/>
      <w:numFmt w:val="bullet"/>
      <w:lvlText w:val=""/>
      <w:lvlJc w:val="left"/>
      <w:pPr>
        <w:ind w:left="3072" w:hanging="420"/>
      </w:pPr>
      <w:rPr>
        <w:rFonts w:hint="default" w:ascii="Wingdings" w:hAnsi="Wingdings"/>
      </w:rPr>
    </w:lvl>
    <w:lvl w:ilvl="6" w:tentative="0">
      <w:start w:val="1"/>
      <w:numFmt w:val="bullet"/>
      <w:lvlText w:val=""/>
      <w:lvlJc w:val="left"/>
      <w:pPr>
        <w:ind w:left="3492" w:hanging="420"/>
      </w:pPr>
      <w:rPr>
        <w:rFonts w:hint="default" w:ascii="Wingdings" w:hAnsi="Wingdings"/>
      </w:rPr>
    </w:lvl>
    <w:lvl w:ilvl="7" w:tentative="0">
      <w:start w:val="1"/>
      <w:numFmt w:val="bullet"/>
      <w:lvlText w:val=""/>
      <w:lvlJc w:val="left"/>
      <w:pPr>
        <w:ind w:left="3912" w:hanging="420"/>
      </w:pPr>
      <w:rPr>
        <w:rFonts w:hint="default" w:ascii="Wingdings" w:hAnsi="Wingdings"/>
      </w:rPr>
    </w:lvl>
    <w:lvl w:ilvl="8" w:tentative="0">
      <w:start w:val="1"/>
      <w:numFmt w:val="bullet"/>
      <w:lvlText w:val=""/>
      <w:lvlJc w:val="left"/>
      <w:pPr>
        <w:ind w:left="4332"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813"/>
    <w:rsid w:val="000227F0"/>
    <w:rsid w:val="00024100"/>
    <w:rsid w:val="00027D05"/>
    <w:rsid w:val="0003526F"/>
    <w:rsid w:val="000453AB"/>
    <w:rsid w:val="00046AEF"/>
    <w:rsid w:val="00047286"/>
    <w:rsid w:val="0005525D"/>
    <w:rsid w:val="00064886"/>
    <w:rsid w:val="0006726B"/>
    <w:rsid w:val="00075051"/>
    <w:rsid w:val="00080462"/>
    <w:rsid w:val="00090FEB"/>
    <w:rsid w:val="00093565"/>
    <w:rsid w:val="000A4995"/>
    <w:rsid w:val="000B1AF9"/>
    <w:rsid w:val="000B2C25"/>
    <w:rsid w:val="000B3BBA"/>
    <w:rsid w:val="000B7B13"/>
    <w:rsid w:val="000C0EA0"/>
    <w:rsid w:val="000C3DE7"/>
    <w:rsid w:val="000C6423"/>
    <w:rsid w:val="000D0813"/>
    <w:rsid w:val="000D581B"/>
    <w:rsid w:val="000E0359"/>
    <w:rsid w:val="000E6F09"/>
    <w:rsid w:val="000E7DA5"/>
    <w:rsid w:val="000F6B4F"/>
    <w:rsid w:val="0011232A"/>
    <w:rsid w:val="00113A63"/>
    <w:rsid w:val="00123481"/>
    <w:rsid w:val="00123865"/>
    <w:rsid w:val="0013561D"/>
    <w:rsid w:val="00142013"/>
    <w:rsid w:val="00144037"/>
    <w:rsid w:val="0015062A"/>
    <w:rsid w:val="00150B07"/>
    <w:rsid w:val="00157AE0"/>
    <w:rsid w:val="001643C9"/>
    <w:rsid w:val="001718F4"/>
    <w:rsid w:val="00184F07"/>
    <w:rsid w:val="00192977"/>
    <w:rsid w:val="001A5880"/>
    <w:rsid w:val="001B25FB"/>
    <w:rsid w:val="001B5916"/>
    <w:rsid w:val="001C4A6B"/>
    <w:rsid w:val="001D1CE0"/>
    <w:rsid w:val="001D4BFF"/>
    <w:rsid w:val="001D518E"/>
    <w:rsid w:val="001E15F5"/>
    <w:rsid w:val="001F2B6B"/>
    <w:rsid w:val="001F2C17"/>
    <w:rsid w:val="00205F49"/>
    <w:rsid w:val="00215461"/>
    <w:rsid w:val="002206AD"/>
    <w:rsid w:val="00234BC1"/>
    <w:rsid w:val="00243DFD"/>
    <w:rsid w:val="002458AA"/>
    <w:rsid w:val="002478B5"/>
    <w:rsid w:val="00250EE3"/>
    <w:rsid w:val="002564CF"/>
    <w:rsid w:val="002662B7"/>
    <w:rsid w:val="00267777"/>
    <w:rsid w:val="002677A9"/>
    <w:rsid w:val="00271438"/>
    <w:rsid w:val="00272128"/>
    <w:rsid w:val="002735B4"/>
    <w:rsid w:val="002751C7"/>
    <w:rsid w:val="00276212"/>
    <w:rsid w:val="00282C0E"/>
    <w:rsid w:val="00283FD0"/>
    <w:rsid w:val="00292E07"/>
    <w:rsid w:val="002974E2"/>
    <w:rsid w:val="002A5E2D"/>
    <w:rsid w:val="002A6D75"/>
    <w:rsid w:val="002B4023"/>
    <w:rsid w:val="002B48CE"/>
    <w:rsid w:val="002B5339"/>
    <w:rsid w:val="002B7B72"/>
    <w:rsid w:val="002C0A02"/>
    <w:rsid w:val="002D0B3A"/>
    <w:rsid w:val="002D79C1"/>
    <w:rsid w:val="002E026C"/>
    <w:rsid w:val="002E0FC5"/>
    <w:rsid w:val="002E54CE"/>
    <w:rsid w:val="0030319A"/>
    <w:rsid w:val="00333754"/>
    <w:rsid w:val="00336066"/>
    <w:rsid w:val="003476B4"/>
    <w:rsid w:val="003476D3"/>
    <w:rsid w:val="00350ED8"/>
    <w:rsid w:val="00351B14"/>
    <w:rsid w:val="00353BEA"/>
    <w:rsid w:val="00356773"/>
    <w:rsid w:val="003712C4"/>
    <w:rsid w:val="003761A6"/>
    <w:rsid w:val="003859A6"/>
    <w:rsid w:val="0038658F"/>
    <w:rsid w:val="003934DE"/>
    <w:rsid w:val="003A4F0F"/>
    <w:rsid w:val="003B4460"/>
    <w:rsid w:val="003B5B37"/>
    <w:rsid w:val="003B7461"/>
    <w:rsid w:val="003C00C2"/>
    <w:rsid w:val="003C0E1C"/>
    <w:rsid w:val="003C2E1F"/>
    <w:rsid w:val="003C30CB"/>
    <w:rsid w:val="003C37E4"/>
    <w:rsid w:val="003C4800"/>
    <w:rsid w:val="003C5807"/>
    <w:rsid w:val="003C59F4"/>
    <w:rsid w:val="003C683A"/>
    <w:rsid w:val="003D22F8"/>
    <w:rsid w:val="003E02D8"/>
    <w:rsid w:val="003F6CA1"/>
    <w:rsid w:val="00400C9F"/>
    <w:rsid w:val="00403B2F"/>
    <w:rsid w:val="00405076"/>
    <w:rsid w:val="00413EC7"/>
    <w:rsid w:val="004213F1"/>
    <w:rsid w:val="00423796"/>
    <w:rsid w:val="00425406"/>
    <w:rsid w:val="0042674B"/>
    <w:rsid w:val="0043444D"/>
    <w:rsid w:val="00440A93"/>
    <w:rsid w:val="0044247A"/>
    <w:rsid w:val="00445BAA"/>
    <w:rsid w:val="00450F84"/>
    <w:rsid w:val="00461336"/>
    <w:rsid w:val="00466FF5"/>
    <w:rsid w:val="00474398"/>
    <w:rsid w:val="004848DD"/>
    <w:rsid w:val="004925AA"/>
    <w:rsid w:val="004A6A96"/>
    <w:rsid w:val="004B09CD"/>
    <w:rsid w:val="004B551A"/>
    <w:rsid w:val="004B7E17"/>
    <w:rsid w:val="004C40E4"/>
    <w:rsid w:val="004C4CC7"/>
    <w:rsid w:val="004C5359"/>
    <w:rsid w:val="004D3ABC"/>
    <w:rsid w:val="004E24A3"/>
    <w:rsid w:val="005042FE"/>
    <w:rsid w:val="0050642A"/>
    <w:rsid w:val="00506595"/>
    <w:rsid w:val="00512B84"/>
    <w:rsid w:val="005205D7"/>
    <w:rsid w:val="00520A97"/>
    <w:rsid w:val="00522233"/>
    <w:rsid w:val="00523871"/>
    <w:rsid w:val="00525EB2"/>
    <w:rsid w:val="0053727E"/>
    <w:rsid w:val="005417CC"/>
    <w:rsid w:val="00543A05"/>
    <w:rsid w:val="0055460C"/>
    <w:rsid w:val="00556B14"/>
    <w:rsid w:val="005625D0"/>
    <w:rsid w:val="00570A99"/>
    <w:rsid w:val="00587509"/>
    <w:rsid w:val="005957A1"/>
    <w:rsid w:val="0059606B"/>
    <w:rsid w:val="005A0801"/>
    <w:rsid w:val="005B25ED"/>
    <w:rsid w:val="005B7D1A"/>
    <w:rsid w:val="005C1542"/>
    <w:rsid w:val="005C37A9"/>
    <w:rsid w:val="005E0A89"/>
    <w:rsid w:val="005E39E3"/>
    <w:rsid w:val="005F73EE"/>
    <w:rsid w:val="005F773A"/>
    <w:rsid w:val="006025AB"/>
    <w:rsid w:val="006066D1"/>
    <w:rsid w:val="006167BA"/>
    <w:rsid w:val="00624687"/>
    <w:rsid w:val="006255F3"/>
    <w:rsid w:val="0063082F"/>
    <w:rsid w:val="00633D66"/>
    <w:rsid w:val="00641E47"/>
    <w:rsid w:val="006445DB"/>
    <w:rsid w:val="00652F4C"/>
    <w:rsid w:val="00663BE9"/>
    <w:rsid w:val="006762B5"/>
    <w:rsid w:val="006A6B20"/>
    <w:rsid w:val="006A70BC"/>
    <w:rsid w:val="006A7985"/>
    <w:rsid w:val="006B0805"/>
    <w:rsid w:val="006B48F0"/>
    <w:rsid w:val="006B7104"/>
    <w:rsid w:val="006C3FC5"/>
    <w:rsid w:val="006C4569"/>
    <w:rsid w:val="006D2110"/>
    <w:rsid w:val="006D3757"/>
    <w:rsid w:val="006D5963"/>
    <w:rsid w:val="006D6C12"/>
    <w:rsid w:val="006E4ED8"/>
    <w:rsid w:val="006E7B64"/>
    <w:rsid w:val="006F1158"/>
    <w:rsid w:val="006F3A51"/>
    <w:rsid w:val="006F51AC"/>
    <w:rsid w:val="00704945"/>
    <w:rsid w:val="00712CCC"/>
    <w:rsid w:val="007150D3"/>
    <w:rsid w:val="00717736"/>
    <w:rsid w:val="00721007"/>
    <w:rsid w:val="007251E9"/>
    <w:rsid w:val="00727D68"/>
    <w:rsid w:val="00731FAC"/>
    <w:rsid w:val="00733C6D"/>
    <w:rsid w:val="00737701"/>
    <w:rsid w:val="00741F0D"/>
    <w:rsid w:val="00755477"/>
    <w:rsid w:val="0075607E"/>
    <w:rsid w:val="0075638C"/>
    <w:rsid w:val="007603AB"/>
    <w:rsid w:val="00761488"/>
    <w:rsid w:val="00775580"/>
    <w:rsid w:val="00782910"/>
    <w:rsid w:val="007873B7"/>
    <w:rsid w:val="00791889"/>
    <w:rsid w:val="00793084"/>
    <w:rsid w:val="007A30F6"/>
    <w:rsid w:val="007A6409"/>
    <w:rsid w:val="007B1276"/>
    <w:rsid w:val="007C38A4"/>
    <w:rsid w:val="007D1D28"/>
    <w:rsid w:val="007D36D2"/>
    <w:rsid w:val="007E2181"/>
    <w:rsid w:val="007E711A"/>
    <w:rsid w:val="007E71CC"/>
    <w:rsid w:val="007E72D4"/>
    <w:rsid w:val="007F0A2A"/>
    <w:rsid w:val="007F7C9E"/>
    <w:rsid w:val="00800E8B"/>
    <w:rsid w:val="008051E8"/>
    <w:rsid w:val="00806DCD"/>
    <w:rsid w:val="00814BC7"/>
    <w:rsid w:val="0081739B"/>
    <w:rsid w:val="00825E62"/>
    <w:rsid w:val="00835CF9"/>
    <w:rsid w:val="00837470"/>
    <w:rsid w:val="00840B0B"/>
    <w:rsid w:val="008446AF"/>
    <w:rsid w:val="0085571F"/>
    <w:rsid w:val="00855774"/>
    <w:rsid w:val="00871C55"/>
    <w:rsid w:val="00872CF4"/>
    <w:rsid w:val="008756B0"/>
    <w:rsid w:val="0087579A"/>
    <w:rsid w:val="00891E3B"/>
    <w:rsid w:val="0089254A"/>
    <w:rsid w:val="008E0B68"/>
    <w:rsid w:val="008E3882"/>
    <w:rsid w:val="008F0657"/>
    <w:rsid w:val="008F07BA"/>
    <w:rsid w:val="008F7324"/>
    <w:rsid w:val="009027E2"/>
    <w:rsid w:val="00911718"/>
    <w:rsid w:val="00916927"/>
    <w:rsid w:val="00921E56"/>
    <w:rsid w:val="0092246B"/>
    <w:rsid w:val="0093567C"/>
    <w:rsid w:val="00943F74"/>
    <w:rsid w:val="00945640"/>
    <w:rsid w:val="0094579A"/>
    <w:rsid w:val="009478B3"/>
    <w:rsid w:val="00957207"/>
    <w:rsid w:val="00960412"/>
    <w:rsid w:val="00963025"/>
    <w:rsid w:val="009677F8"/>
    <w:rsid w:val="00976C8C"/>
    <w:rsid w:val="00980601"/>
    <w:rsid w:val="0098123C"/>
    <w:rsid w:val="00982073"/>
    <w:rsid w:val="00982444"/>
    <w:rsid w:val="00996397"/>
    <w:rsid w:val="00997F2C"/>
    <w:rsid w:val="009A71A7"/>
    <w:rsid w:val="009A7373"/>
    <w:rsid w:val="009B28C3"/>
    <w:rsid w:val="009C3554"/>
    <w:rsid w:val="009C71A7"/>
    <w:rsid w:val="009D0A99"/>
    <w:rsid w:val="009D247D"/>
    <w:rsid w:val="009D33C6"/>
    <w:rsid w:val="009D7CF0"/>
    <w:rsid w:val="009E072D"/>
    <w:rsid w:val="009E66C3"/>
    <w:rsid w:val="009F1998"/>
    <w:rsid w:val="00A142D6"/>
    <w:rsid w:val="00A261C2"/>
    <w:rsid w:val="00A2781A"/>
    <w:rsid w:val="00A31652"/>
    <w:rsid w:val="00A33635"/>
    <w:rsid w:val="00A343B1"/>
    <w:rsid w:val="00A40C81"/>
    <w:rsid w:val="00A51451"/>
    <w:rsid w:val="00A54679"/>
    <w:rsid w:val="00A608AF"/>
    <w:rsid w:val="00A6228A"/>
    <w:rsid w:val="00A655BB"/>
    <w:rsid w:val="00A71811"/>
    <w:rsid w:val="00A73C44"/>
    <w:rsid w:val="00A90110"/>
    <w:rsid w:val="00A949DC"/>
    <w:rsid w:val="00A94DAA"/>
    <w:rsid w:val="00A97387"/>
    <w:rsid w:val="00AA01B3"/>
    <w:rsid w:val="00AE14A4"/>
    <w:rsid w:val="00AF4F4B"/>
    <w:rsid w:val="00B009F6"/>
    <w:rsid w:val="00B045D5"/>
    <w:rsid w:val="00B22D85"/>
    <w:rsid w:val="00B26A8D"/>
    <w:rsid w:val="00B31CC6"/>
    <w:rsid w:val="00B33B1D"/>
    <w:rsid w:val="00B4645C"/>
    <w:rsid w:val="00B470DA"/>
    <w:rsid w:val="00B529C4"/>
    <w:rsid w:val="00B70350"/>
    <w:rsid w:val="00B704D8"/>
    <w:rsid w:val="00B710DF"/>
    <w:rsid w:val="00B7527D"/>
    <w:rsid w:val="00B77FED"/>
    <w:rsid w:val="00B81862"/>
    <w:rsid w:val="00B94669"/>
    <w:rsid w:val="00BC0F88"/>
    <w:rsid w:val="00BC167E"/>
    <w:rsid w:val="00BC66BD"/>
    <w:rsid w:val="00BD2237"/>
    <w:rsid w:val="00BD4A14"/>
    <w:rsid w:val="00BD7687"/>
    <w:rsid w:val="00BE05CA"/>
    <w:rsid w:val="00BE3DB4"/>
    <w:rsid w:val="00BE6C31"/>
    <w:rsid w:val="00BE738C"/>
    <w:rsid w:val="00BF62E2"/>
    <w:rsid w:val="00C07B53"/>
    <w:rsid w:val="00C10039"/>
    <w:rsid w:val="00C34A84"/>
    <w:rsid w:val="00C36DEE"/>
    <w:rsid w:val="00C44CA0"/>
    <w:rsid w:val="00C62D03"/>
    <w:rsid w:val="00C64B19"/>
    <w:rsid w:val="00C718AD"/>
    <w:rsid w:val="00C74E22"/>
    <w:rsid w:val="00C81722"/>
    <w:rsid w:val="00C82348"/>
    <w:rsid w:val="00C84C36"/>
    <w:rsid w:val="00C9076C"/>
    <w:rsid w:val="00C909BA"/>
    <w:rsid w:val="00C91BFE"/>
    <w:rsid w:val="00C92A10"/>
    <w:rsid w:val="00CA4008"/>
    <w:rsid w:val="00CA470E"/>
    <w:rsid w:val="00CA70CC"/>
    <w:rsid w:val="00CB110A"/>
    <w:rsid w:val="00CB14B8"/>
    <w:rsid w:val="00CC2C8E"/>
    <w:rsid w:val="00CE27AC"/>
    <w:rsid w:val="00CF569C"/>
    <w:rsid w:val="00CF63D4"/>
    <w:rsid w:val="00D02187"/>
    <w:rsid w:val="00D03F6B"/>
    <w:rsid w:val="00D164F6"/>
    <w:rsid w:val="00D16572"/>
    <w:rsid w:val="00D235B5"/>
    <w:rsid w:val="00D259DC"/>
    <w:rsid w:val="00D2752E"/>
    <w:rsid w:val="00D46135"/>
    <w:rsid w:val="00D4687C"/>
    <w:rsid w:val="00D54F94"/>
    <w:rsid w:val="00D63316"/>
    <w:rsid w:val="00D707AD"/>
    <w:rsid w:val="00D71B43"/>
    <w:rsid w:val="00D76FEA"/>
    <w:rsid w:val="00D82D78"/>
    <w:rsid w:val="00D85624"/>
    <w:rsid w:val="00D919F2"/>
    <w:rsid w:val="00DA1CE8"/>
    <w:rsid w:val="00DA60FB"/>
    <w:rsid w:val="00DB21BE"/>
    <w:rsid w:val="00DD248D"/>
    <w:rsid w:val="00DD3F42"/>
    <w:rsid w:val="00DE13A4"/>
    <w:rsid w:val="00DE1DA9"/>
    <w:rsid w:val="00DF13FE"/>
    <w:rsid w:val="00DF1E0E"/>
    <w:rsid w:val="00DF5886"/>
    <w:rsid w:val="00E2056B"/>
    <w:rsid w:val="00E23786"/>
    <w:rsid w:val="00E241C9"/>
    <w:rsid w:val="00E30997"/>
    <w:rsid w:val="00E33257"/>
    <w:rsid w:val="00E537C6"/>
    <w:rsid w:val="00E54E0A"/>
    <w:rsid w:val="00E55491"/>
    <w:rsid w:val="00E6206A"/>
    <w:rsid w:val="00E62C72"/>
    <w:rsid w:val="00E62E3C"/>
    <w:rsid w:val="00E63C19"/>
    <w:rsid w:val="00E643BF"/>
    <w:rsid w:val="00E774AB"/>
    <w:rsid w:val="00E77DC6"/>
    <w:rsid w:val="00E82FB3"/>
    <w:rsid w:val="00EA0CA0"/>
    <w:rsid w:val="00EA1AF3"/>
    <w:rsid w:val="00EA3C89"/>
    <w:rsid w:val="00EB20B6"/>
    <w:rsid w:val="00EB370E"/>
    <w:rsid w:val="00EB7F5F"/>
    <w:rsid w:val="00EC2228"/>
    <w:rsid w:val="00EE160D"/>
    <w:rsid w:val="00EE27CB"/>
    <w:rsid w:val="00EF45D9"/>
    <w:rsid w:val="00F343CA"/>
    <w:rsid w:val="00F52FB6"/>
    <w:rsid w:val="00F543E3"/>
    <w:rsid w:val="00F70643"/>
    <w:rsid w:val="00F70EA2"/>
    <w:rsid w:val="00F86312"/>
    <w:rsid w:val="00F909E6"/>
    <w:rsid w:val="00F92A2A"/>
    <w:rsid w:val="00F93DAB"/>
    <w:rsid w:val="00F9402D"/>
    <w:rsid w:val="00FB1532"/>
    <w:rsid w:val="00FB1FE3"/>
    <w:rsid w:val="00FB3B74"/>
    <w:rsid w:val="00FC4319"/>
    <w:rsid w:val="00FC487A"/>
    <w:rsid w:val="00FC6A6B"/>
    <w:rsid w:val="00FC72A1"/>
    <w:rsid w:val="00FD59D8"/>
    <w:rsid w:val="00FD5B1C"/>
    <w:rsid w:val="00FE724C"/>
    <w:rsid w:val="00FF33FE"/>
    <w:rsid w:val="07FE2F9D"/>
    <w:rsid w:val="175D3A86"/>
    <w:rsid w:val="2362126D"/>
    <w:rsid w:val="24CA1D5A"/>
    <w:rsid w:val="25A12334"/>
    <w:rsid w:val="373D02A3"/>
    <w:rsid w:val="3DF52F61"/>
    <w:rsid w:val="43257B10"/>
    <w:rsid w:val="45DC2FA9"/>
    <w:rsid w:val="47DE1A3C"/>
    <w:rsid w:val="49860218"/>
    <w:rsid w:val="4ECE4622"/>
    <w:rsid w:val="559621EB"/>
    <w:rsid w:val="58FA3AD0"/>
    <w:rsid w:val="6E6B0188"/>
    <w:rsid w:val="717848B3"/>
    <w:rsid w:val="7D784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unhideWhenUsed/>
    <w:qFormat/>
    <w:uiPriority w:val="99"/>
    <w:rPr>
      <w:sz w:val="18"/>
      <w:szCs w:val="18"/>
    </w:rPr>
  </w:style>
  <w:style w:type="paragraph" w:styleId="3">
    <w:name w:val="footer"/>
    <w:basedOn w:val="1"/>
    <w:link w:val="12"/>
    <w:qFormat/>
    <w:uiPriority w:val="0"/>
    <w:pPr>
      <w:tabs>
        <w:tab w:val="center" w:pos="4153"/>
        <w:tab w:val="right" w:pos="8306"/>
      </w:tabs>
      <w:snapToGrid w:val="0"/>
      <w:jc w:val="left"/>
    </w:pPr>
    <w:rPr>
      <w:rFonts w:ascii="Times New Roman" w:hAnsi="Times New Roman"/>
      <w:kern w:val="0"/>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qFormat/>
    <w:uiPriority w:val="22"/>
    <w:rPr>
      <w:b/>
      <w:bCs/>
    </w:rPr>
  </w:style>
  <w:style w:type="character" w:styleId="9">
    <w:name w:val="page number"/>
    <w:qFormat/>
    <w:uiPriority w:val="0"/>
  </w:style>
  <w:style w:type="character" w:styleId="10">
    <w:name w:val="Hyperlink"/>
    <w:unhideWhenUsed/>
    <w:qFormat/>
    <w:uiPriority w:val="99"/>
    <w:rPr>
      <w:color w:val="777777"/>
      <w:u w:val="none"/>
    </w:rPr>
  </w:style>
  <w:style w:type="character" w:customStyle="1" w:styleId="11">
    <w:name w:val="未处理的提及"/>
    <w:unhideWhenUsed/>
    <w:qFormat/>
    <w:uiPriority w:val="99"/>
    <w:rPr>
      <w:color w:val="605E5C"/>
      <w:shd w:val="clear" w:color="auto" w:fill="E1DFDD"/>
    </w:rPr>
  </w:style>
  <w:style w:type="character" w:customStyle="1" w:styleId="12">
    <w:name w:val="页脚 Char"/>
    <w:link w:val="3"/>
    <w:qFormat/>
    <w:uiPriority w:val="0"/>
    <w:rPr>
      <w:rFonts w:ascii="Times New Roman" w:hAnsi="Times New Roman" w:eastAsia="宋体" w:cs="Times New Roman"/>
      <w:sz w:val="18"/>
      <w:szCs w:val="18"/>
    </w:rPr>
  </w:style>
  <w:style w:type="character" w:customStyle="1" w:styleId="13">
    <w:name w:val="页眉 Char"/>
    <w:link w:val="4"/>
    <w:qFormat/>
    <w:uiPriority w:val="99"/>
    <w:rPr>
      <w:kern w:val="2"/>
      <w:sz w:val="18"/>
      <w:szCs w:val="18"/>
    </w:rPr>
  </w:style>
  <w:style w:type="character" w:customStyle="1" w:styleId="14">
    <w:name w:val="批注框文本 Char"/>
    <w:link w:val="2"/>
    <w:semiHidden/>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535</Words>
  <Characters>3053</Characters>
  <Lines>25</Lines>
  <Paragraphs>7</Paragraphs>
  <TotalTime>6</TotalTime>
  <ScaleCrop>false</ScaleCrop>
  <LinksUpToDate>false</LinksUpToDate>
  <CharactersWithSpaces>3581</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2020-07-13T06:11:00Z</dcterms:created>
  <dc:creator>User</dc:creator>
  <cp:lastModifiedBy>Marigold</cp:lastModifiedBy>
  <cp:lastPrinted>2015-06-05T09:18:00Z</cp:lastPrinted>
  <dcterms:modified xsi:type="dcterms:W3CDTF">2021-07-13T02:43:58Z</dcterms:modified>
  <dc:title>第三届“激情奥运，秀出风采”全国社区服饰大赛</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