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uto"/>
        <w:jc w:val="center"/>
        <w:rPr>
          <w:rFonts w:hint="eastAsia" w:ascii="方正小标宋简体" w:hAnsi="仿宋" w:eastAsia="方正小标宋简体"/>
          <w:b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仿宋" w:eastAsia="方正小标宋简体"/>
          <w:b/>
          <w:color w:val="auto"/>
          <w:sz w:val="32"/>
          <w:szCs w:val="32"/>
        </w:rPr>
        <w:t>关于组织开展“多彩艺品纷呈，千年华夏记忆”</w:t>
      </w: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/>
          <w:color w:val="auto"/>
          <w:sz w:val="32"/>
          <w:szCs w:val="32"/>
        </w:rPr>
        <w:t>—— 202</w:t>
      </w:r>
      <w:r>
        <w:rPr>
          <w:rFonts w:hint="eastAsia" w:ascii="方正小标宋简体" w:hAnsi="仿宋" w:eastAsia="方正小标宋简体"/>
          <w:b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小标宋简体" w:hAnsi="仿宋" w:eastAsia="方正小标宋简体"/>
          <w:b/>
          <w:color w:val="auto"/>
          <w:sz w:val="32"/>
          <w:szCs w:val="32"/>
        </w:rPr>
        <w:t>年“虹口杯”非遗手工创作学习成果展示活动的通知</w:t>
      </w:r>
    </w:p>
    <w:p>
      <w:pPr>
        <w:spacing w:line="500" w:lineRule="exact"/>
        <w:ind w:firstLine="560"/>
        <w:rPr>
          <w:rFonts w:ascii="仿宋" w:hAnsi="仿宋" w:eastAsia="仿宋" w:cs="Arial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</w:rPr>
        <w:t>中国是历史悠久的文明古国，在长期的历史发展中创造了丰富多彩的非物质文化遗产。其中尤以传统手工技艺广泛渗透于世代中国人的生活之中，其艺术价值和使用价值至今仍受到人们的推崇和尊重。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  <w:lang w:val="en-US" w:eastAsia="zh-CN"/>
        </w:rPr>
        <w:t>深入学习贯彻党的二十大精神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</w:rPr>
        <w:t>，更好地弘扬中华民族优秀传统文化，保护和传承非物质文化遗产，感受非物质文化遗产的魅力，增加民族文化的自豪感和认同感，特举办202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</w:rPr>
        <w:t>年“虹口杯”非遗手工创作学习成果展示活动。活动以“</w:t>
      </w:r>
      <w:r>
        <w:rPr>
          <w:rFonts w:hint="eastAsia" w:ascii="仿宋" w:hAnsi="仿宋" w:eastAsia="仿宋" w:cstheme="minorEastAsia"/>
          <w:color w:val="auto"/>
          <w:sz w:val="28"/>
          <w:szCs w:val="28"/>
        </w:rPr>
        <w:t>多彩艺品纷呈，千年华夏记忆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</w:rPr>
        <w:t>”为主题，作品表达对祖国的热爱之情，表现积极向上的生活状态，对美好生活的向往等。具体方案如下：</w:t>
      </w:r>
    </w:p>
    <w:p>
      <w:pPr>
        <w:widowControl/>
        <w:spacing w:line="500" w:lineRule="exact"/>
        <w:ind w:firstLine="560" w:firstLineChars="200"/>
        <w:jc w:val="left"/>
        <w:rPr>
          <w:rFonts w:ascii="黑体" w:hAnsi="宋体" w:eastAsia="黑体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一、组织机构</w:t>
      </w:r>
    </w:p>
    <w:p>
      <w:pPr>
        <w:spacing w:line="500" w:lineRule="exact"/>
        <w:ind w:firstLine="565" w:firstLineChars="202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eastAsia="仿宋_GB2312"/>
          <w:color w:val="auto"/>
          <w:sz w:val="28"/>
          <w:szCs w:val="28"/>
        </w:rPr>
        <w:t>主办单位：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上海市成人教育协会</w:t>
      </w:r>
    </w:p>
    <w:p>
      <w:pPr>
        <w:spacing w:line="500" w:lineRule="exact"/>
        <w:ind w:firstLine="565" w:firstLineChars="202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虹口区学习型社会建设与终身教育促进委员会办公室</w:t>
      </w:r>
    </w:p>
    <w:p>
      <w:pPr>
        <w:spacing w:line="500" w:lineRule="exact"/>
        <w:ind w:firstLine="565" w:firstLineChars="202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承办单位：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虹口区学习型社会建设服务指导中心</w:t>
      </w:r>
    </w:p>
    <w:p>
      <w:pPr>
        <w:spacing w:line="500" w:lineRule="exact"/>
        <w:ind w:firstLine="1982" w:firstLineChars="708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虹口区社区学院</w:t>
      </w:r>
    </w:p>
    <w:p>
      <w:pPr>
        <w:spacing w:line="500" w:lineRule="exact"/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 xml:space="preserve">   协办单位：各区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学习办（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社区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学院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eastAsia="zh-CN"/>
        </w:rPr>
        <w:t>）</w:t>
      </w:r>
    </w:p>
    <w:p>
      <w:pPr>
        <w:widowControl/>
        <w:spacing w:line="500" w:lineRule="exact"/>
        <w:ind w:firstLine="560" w:firstLineChars="200"/>
        <w:jc w:val="left"/>
        <w:rPr>
          <w:rFonts w:ascii="黑体" w:hAnsi="宋体" w:eastAsia="黑体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二、参赛对象及办法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爱好非遗手工创作的市民，可向街道社区学校、区社区学院报名参与。</w:t>
      </w:r>
    </w:p>
    <w:p>
      <w:pPr>
        <w:widowControl/>
        <w:spacing w:line="500" w:lineRule="exact"/>
        <w:ind w:firstLine="560" w:firstLineChars="200"/>
        <w:jc w:val="left"/>
        <w:rPr>
          <w:rFonts w:ascii="黑体" w:hAnsi="宋体" w:eastAsia="黑体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三、参赛作品要求</w:t>
      </w:r>
    </w:p>
    <w:p>
      <w:pPr>
        <w:ind w:firstLine="560" w:firstLineChars="200"/>
        <w:rPr>
          <w:rFonts w:ascii="仿宋" w:hAnsi="仿宋" w:eastAsia="仿宋" w:cstheme="minorEastAsia"/>
          <w:color w:val="auto"/>
          <w:sz w:val="28"/>
          <w:szCs w:val="28"/>
        </w:rPr>
      </w:pPr>
      <w:r>
        <w:rPr>
          <w:rFonts w:hint="eastAsia" w:ascii="仿宋" w:hAnsi="仿宋" w:eastAsia="仿宋" w:cstheme="minorEastAsia"/>
          <w:color w:val="auto"/>
          <w:sz w:val="28"/>
          <w:szCs w:val="28"/>
        </w:rPr>
        <w:t>（1）作品一定要与非遗相关，并且要以“多彩艺品纷呈，千年华夏记忆”为主题和创作动机：作品表达对祖国的热爱之情，表现积极向上的生活状态，对美好生活的向往等。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（2）参赛作品必须为原创，严格禁止抄袭和使用他人作品，一经发现，由此带来的一切后果自负。</w:t>
      </w:r>
    </w:p>
    <w:p>
      <w:pPr>
        <w:widowControl/>
        <w:spacing w:line="500" w:lineRule="exact"/>
        <w:ind w:firstLine="560" w:firstLineChars="200"/>
        <w:jc w:val="left"/>
        <w:rPr>
          <w:rFonts w:ascii="仿宋" w:hAnsi="仿宋" w:eastAsia="仿宋" w:cstheme="minorEastAsia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）参赛作品具有思想性、艺术性和观赏性，</w:t>
      </w:r>
      <w:r>
        <w:rPr>
          <w:rFonts w:hint="eastAsia" w:asciiTheme="minorEastAsia" w:hAnsi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theme="minorEastAsia"/>
          <w:color w:val="auto"/>
          <w:sz w:val="28"/>
          <w:szCs w:val="28"/>
        </w:rPr>
        <w:t>作品一定要是实物，可供展示、有创新价值，在制作完成后以照片形式呈现并递交至组委会。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黑体" w:hAnsi="宋体" w:eastAsia="黑体"/>
          <w:color w:val="auto"/>
          <w:sz w:val="28"/>
          <w:szCs w:val="28"/>
        </w:rPr>
      </w:pPr>
    </w:p>
    <w:p>
      <w:pPr>
        <w:widowControl/>
        <w:spacing w:line="500" w:lineRule="exact"/>
        <w:ind w:firstLine="560" w:firstLineChars="200"/>
        <w:jc w:val="left"/>
        <w:rPr>
          <w:rFonts w:ascii="黑体" w:hAnsi="宋体" w:eastAsia="黑体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四、作品提交要求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1、各单位提交初评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double"/>
        </w:rPr>
        <w:t>作品照片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2、作品照片数量、格式及像素：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double"/>
        </w:rPr>
        <w:t>每幅作品拍成1张照片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，或者合成1张照片。</w:t>
      </w:r>
    </w:p>
    <w:p>
      <w:pPr>
        <w:spacing w:line="500" w:lineRule="exact"/>
        <w:ind w:firstLine="560" w:firstLineChars="200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每张照片像素不低于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M，文件类型为jpg格式。</w:t>
      </w:r>
    </w:p>
    <w:p>
      <w:pPr>
        <w:spacing w:line="500" w:lineRule="exact"/>
        <w:ind w:firstLine="560" w:firstLineChars="200"/>
        <w:rPr>
          <w:rFonts w:hint="default" w:ascii="仿宋_GB2312" w:hAnsi="宋体" w:eastAsia="仿宋_GB2312" w:cs="宋体"/>
          <w:color w:val="auto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  <w:lang w:val="en-US" w:eastAsia="zh-CN"/>
        </w:rPr>
        <w:t>同一作者的同一系列作品不多于5件。（例：张三 剪纸 最多5件剪纸作品）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3、作品照片汇总：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（1）新建“202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虹口杯比赛作品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—XX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区”文件夹。</w:t>
      </w:r>
    </w:p>
    <w:p>
      <w:pPr>
        <w:spacing w:line="300" w:lineRule="auto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（2）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每张照片命名为：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</w:rPr>
        <w:t>“x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  <w:u w:val="single"/>
        </w:rPr>
        <w:t>x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</w:rPr>
        <w:t xml:space="preserve">区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</w:rPr>
        <w:t xml:space="preserve">作者姓名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</w:rPr>
        <w:t>作品名称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  <w:lang w:val="en-US" w:eastAsia="zh-CN"/>
        </w:rPr>
        <w:t>作品类别）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single"/>
        </w:rPr>
        <w:t>”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。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 xml:space="preserve"> </w:t>
      </w:r>
    </w:p>
    <w:p>
      <w:pPr>
        <w:spacing w:line="500" w:lineRule="exact"/>
        <w:ind w:left="839" w:leftChars="266" w:hanging="280" w:hangingChars="100"/>
        <w:rPr>
          <w:rFonts w:hint="default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每张作品或同一系列作品提供20字以内的作品介绍，主要介绍作品的类别和作品名称的含义。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、照片提交截止时间：</w:t>
      </w:r>
    </w:p>
    <w:p>
      <w:pPr>
        <w:spacing w:line="500" w:lineRule="exact"/>
        <w:ind w:firstLine="560" w:firstLineChars="200"/>
        <w:rPr>
          <w:rFonts w:ascii="Microsoft JhengHei" w:hAnsi="Microsoft JhengHei" w:eastAsia="Microsoft JhengHei" w:cs="仿宋_GB2312"/>
          <w:b/>
          <w:bCs/>
          <w:color w:val="auto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请于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9月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日前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以区为单位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，统一报送至指定邮箱：</w:t>
      </w:r>
      <w:r>
        <w:rPr>
          <w:rFonts w:ascii="Microsoft JhengHei" w:hAnsi="Microsoft JhengHei" w:eastAsia="Microsoft JhengHei" w:cs="宋体"/>
          <w:b/>
          <w:bCs/>
          <w:color w:val="auto"/>
          <w:kern w:val="0"/>
          <w:sz w:val="28"/>
          <w:szCs w:val="28"/>
          <w:u w:val="single"/>
        </w:rPr>
        <w:t>hkqsqxy@1</w:t>
      </w:r>
      <w:r>
        <w:rPr>
          <w:rFonts w:hint="eastAsia" w:ascii="Microsoft JhengHei" w:hAnsi="Microsoft JhengHei" w:cs="宋体" w:eastAsiaTheme="minorEastAsia"/>
          <w:b/>
          <w:bCs/>
          <w:color w:val="auto"/>
          <w:kern w:val="0"/>
          <w:sz w:val="28"/>
          <w:szCs w:val="28"/>
          <w:u w:val="single"/>
        </w:rPr>
        <w:t>63</w:t>
      </w:r>
      <w:r>
        <w:rPr>
          <w:rFonts w:ascii="Microsoft JhengHei" w:hAnsi="Microsoft JhengHei" w:eastAsia="Microsoft JhengHei" w:cs="宋体"/>
          <w:b/>
          <w:bCs/>
          <w:color w:val="auto"/>
          <w:kern w:val="0"/>
          <w:sz w:val="28"/>
          <w:szCs w:val="28"/>
          <w:u w:val="single"/>
        </w:rPr>
        <w:t>.com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（注：因作品照片不清晰而导致落选，以及《附件：报名汇总表》中由于区级报送人资料和参</w:t>
      </w:r>
      <w:r>
        <w:rPr>
          <w:rFonts w:hint="eastAsia" w:ascii="仿宋" w:hAnsi="仿宋" w:eastAsia="仿宋" w:cs="仿宋_GB2312"/>
          <w:color w:val="auto"/>
          <w:sz w:val="28"/>
          <w:szCs w:val="28"/>
        </w:rPr>
        <w:t>赛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作者资料缺失或不准确，而导致无法与之取得联系，失去参评资格，承办方不承担责任。）</w:t>
      </w:r>
    </w:p>
    <w:p>
      <w:pPr>
        <w:spacing w:line="500" w:lineRule="exact"/>
        <w:ind w:firstLine="560" w:firstLineChars="200"/>
        <w:rPr>
          <w:rFonts w:ascii="黑体" w:hAnsi="宋体" w:eastAsia="黑体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五、赛事安排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8月31日前，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各区组织初赛。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9月20日前，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各区提交初评作品照片至大赛组委会邮箱。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10月20日后，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大赛组委会组织专家进行复审评比。</w:t>
      </w: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11月中旬，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大赛组委会将对获奖作品进行表彰与展示。</w:t>
      </w:r>
    </w:p>
    <w:p>
      <w:pPr>
        <w:spacing w:line="500" w:lineRule="exact"/>
        <w:ind w:firstLine="560" w:firstLineChars="200"/>
        <w:rPr>
          <w:rFonts w:ascii="黑体" w:hAnsi="宋体" w:eastAsia="黑体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六、奖项设置</w:t>
      </w:r>
    </w:p>
    <w:p>
      <w:pPr>
        <w:spacing w:line="500" w:lineRule="exact"/>
        <w:ind w:firstLine="560" w:firstLineChars="200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本次比赛设一等奖3名，二等奖6名，三等奖12名。</w:t>
      </w:r>
    </w:p>
    <w:p>
      <w:pPr>
        <w:spacing w:line="500" w:lineRule="exact"/>
        <w:ind w:firstLine="560" w:firstLineChars="200"/>
        <w:rPr>
          <w:rFonts w:hint="default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2.参赛者应同意接受：所有参赛作品，大赛组委会所有权将其用于非营利性的线上及线下宣传展示等，而不计任何报酬。</w:t>
      </w:r>
    </w:p>
    <w:p>
      <w:pPr>
        <w:spacing w:line="500" w:lineRule="exact"/>
        <w:ind w:firstLine="560" w:firstLineChars="200"/>
        <w:rPr>
          <w:rFonts w:hint="eastAsia" w:ascii="黑体" w:hAnsi="宋体" w:eastAsia="黑体"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宋体" w:eastAsia="黑体"/>
          <w:color w:val="auto"/>
          <w:sz w:val="28"/>
          <w:szCs w:val="28"/>
        </w:rPr>
        <w:t>七、联系人</w:t>
      </w:r>
    </w:p>
    <w:p>
      <w:pPr>
        <w:pStyle w:val="5"/>
        <w:shd w:val="clear" w:color="auto" w:fill="FFFFFF"/>
        <w:spacing w:line="500" w:lineRule="exact"/>
        <w:ind w:firstLine="705" w:firstLineChars="252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高老师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 xml:space="preserve">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手机：1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3816028727</w:t>
      </w:r>
    </w:p>
    <w:p>
      <w:pPr>
        <w:spacing w:line="500" w:lineRule="exact"/>
        <w:ind w:firstLine="705" w:firstLineChars="252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老师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  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 xml:space="preserve">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手机：13795302653</w:t>
      </w:r>
    </w:p>
    <w:p>
      <w:pPr>
        <w:spacing w:line="500" w:lineRule="exact"/>
        <w:ind w:firstLine="702" w:firstLineChars="251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地址：吴淞路2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97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号（虹口区社区学院）</w:t>
      </w: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jc w:val="righ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br w:type="page"/>
      </w:r>
    </w:p>
    <w:p>
      <w:pPr>
        <w:spacing w:line="500" w:lineRule="exac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附件：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</w:rPr>
        <w:t>“</w:t>
      </w:r>
      <w:r>
        <w:rPr>
          <w:rFonts w:hint="eastAsia" w:ascii="宋体" w:hAnsi="宋体" w:cs="Arial"/>
          <w:color w:val="auto"/>
          <w:sz w:val="28"/>
          <w:szCs w:val="28"/>
          <w:shd w:val="clear" w:color="auto" w:fill="FFFFFF"/>
        </w:rPr>
        <w:t>多彩艺品纷呈，千年华夏记忆</w:t>
      </w:r>
      <w:r>
        <w:rPr>
          <w:rFonts w:hint="eastAsia" w:ascii="仿宋" w:hAnsi="仿宋" w:eastAsia="仿宋" w:cs="Arial"/>
          <w:color w:val="auto"/>
          <w:sz w:val="28"/>
          <w:szCs w:val="28"/>
          <w:shd w:val="clear" w:color="auto" w:fill="FFFFFF"/>
        </w:rPr>
        <w:t>”</w:t>
      </w:r>
      <w:r>
        <w:rPr>
          <w:rFonts w:hint="eastAsia" w:ascii="仿宋" w:hAnsi="仿宋" w:eastAsia="仿宋"/>
          <w:color w:val="auto"/>
          <w:sz w:val="28"/>
          <w:szCs w:val="28"/>
        </w:rPr>
        <w:t>——202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年“虹口杯”非遗手工创作比赛作品汇总表</w:t>
      </w:r>
    </w:p>
    <w:p>
      <w:pPr>
        <w:widowControl/>
        <w:spacing w:line="300" w:lineRule="auto"/>
        <w:rPr>
          <w:rFonts w:ascii="宋体" w:hAnsi="宋体"/>
          <w:b/>
          <w:color w:val="auto"/>
          <w:sz w:val="28"/>
        </w:rPr>
      </w:pPr>
      <w:r>
        <w:rPr>
          <w:rFonts w:hint="eastAsia" w:ascii="宋体" w:hAnsi="宋体"/>
          <w:b/>
          <w:color w:val="auto"/>
          <w:sz w:val="28"/>
        </w:rPr>
        <w:t>附件</w:t>
      </w:r>
      <w:r>
        <w:rPr>
          <w:rFonts w:hint="eastAsia" w:ascii="宋体" w:hAnsi="宋体"/>
          <w:b/>
          <w:color w:val="auto"/>
          <w:sz w:val="28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28"/>
        </w:rPr>
        <w:t>：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“</w:t>
      </w:r>
      <w:r>
        <w:rPr>
          <w:rFonts w:hint="eastAsia" w:ascii="宋体" w:hAnsi="宋体" w:cs="Arial"/>
          <w:b/>
          <w:color w:val="auto"/>
          <w:sz w:val="28"/>
          <w:szCs w:val="28"/>
          <w:shd w:val="clear" w:color="auto" w:fill="FFFFFF"/>
        </w:rPr>
        <w:t>多彩艺品纷呈，千年华夏记忆</w:t>
      </w:r>
      <w:r>
        <w:rPr>
          <w:rFonts w:hint="eastAsia" w:ascii="宋体" w:hAnsi="宋体" w:cs="宋体"/>
          <w:b/>
          <w:color w:val="auto"/>
          <w:sz w:val="28"/>
          <w:szCs w:val="28"/>
        </w:rPr>
        <w:t>”</w:t>
      </w:r>
    </w:p>
    <w:p>
      <w:pPr>
        <w:widowControl/>
        <w:spacing w:line="300" w:lineRule="auto"/>
        <w:jc w:val="right"/>
        <w:rPr>
          <w:rFonts w:ascii="宋体" w:hAnsi="宋体"/>
          <w:b/>
          <w:color w:val="auto"/>
          <w:sz w:val="28"/>
        </w:rPr>
      </w:pPr>
      <w:r>
        <w:rPr>
          <w:rFonts w:hint="eastAsia" w:ascii="宋体" w:hAnsi="宋体" w:cs="宋体"/>
          <w:b/>
          <w:color w:val="auto"/>
          <w:sz w:val="30"/>
          <w:szCs w:val="30"/>
        </w:rPr>
        <w:t>——202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b/>
          <w:color w:val="auto"/>
          <w:sz w:val="30"/>
          <w:szCs w:val="30"/>
        </w:rPr>
        <w:t>年</w:t>
      </w:r>
      <w:r>
        <w:rPr>
          <w:rFonts w:hint="eastAsia" w:ascii="宋体" w:hAnsi="宋体" w:cs="宋体"/>
          <w:b/>
          <w:color w:val="auto"/>
          <w:sz w:val="28"/>
          <w:szCs w:val="28"/>
        </w:rPr>
        <w:t>“虹口杯”非遗手工比赛</w:t>
      </w:r>
      <w:r>
        <w:rPr>
          <w:rFonts w:hint="eastAsia" w:ascii="宋体" w:hAnsi="宋体"/>
          <w:b/>
          <w:color w:val="auto"/>
          <w:sz w:val="28"/>
        </w:rPr>
        <w:t>作品汇总表</w:t>
      </w:r>
      <w:r>
        <w:rPr>
          <w:rFonts w:hint="eastAsia" w:ascii="宋体" w:hAnsi="宋体"/>
          <w:b/>
          <w:color w:val="auto"/>
          <w:sz w:val="28"/>
        </w:rPr>
        <w:br w:type="textWrapping"/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color w:val="auto"/>
          <w:sz w:val="28"/>
          <w:szCs w:val="28"/>
        </w:rPr>
        <w:t>区</w:t>
      </w:r>
    </w:p>
    <w:tbl>
      <w:tblPr>
        <w:tblStyle w:val="7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2050"/>
        <w:gridCol w:w="1321"/>
        <w:gridCol w:w="2064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推荐序号</w:t>
            </w:r>
          </w:p>
        </w:tc>
        <w:tc>
          <w:tcPr>
            <w:tcW w:w="2050" w:type="dxa"/>
          </w:tcPr>
          <w:p>
            <w:pPr>
              <w:jc w:val="center"/>
              <w:rPr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推荐作品名称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作品类别）</w:t>
            </w:r>
          </w:p>
        </w:tc>
        <w:tc>
          <w:tcPr>
            <w:tcW w:w="1321" w:type="dxa"/>
          </w:tcPr>
          <w:p>
            <w:pPr>
              <w:jc w:val="center"/>
              <w:rPr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2064" w:type="dxa"/>
          </w:tcPr>
          <w:p>
            <w:pPr>
              <w:jc w:val="center"/>
              <w:rPr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报送人及联系电话</w:t>
            </w:r>
          </w:p>
        </w:tc>
        <w:tc>
          <w:tcPr>
            <w:tcW w:w="2520" w:type="dxa"/>
          </w:tcPr>
          <w:p>
            <w:pPr>
              <w:jc w:val="center"/>
              <w:rPr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作品简介（20字以内）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十二生肖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（剪纸）</w:t>
            </w:r>
          </w:p>
        </w:tc>
        <w:tc>
          <w:tcPr>
            <w:tcW w:w="1321" w:type="dxa"/>
            <w:vAlign w:val="top"/>
          </w:tcPr>
          <w:p>
            <w:pPr>
              <w:widowControl/>
              <w:spacing w:line="300" w:lineRule="auto"/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张三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XXXXXXXXXXX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5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jc w:val="center"/>
              <w:rPr>
                <w:rFonts w:hint="eastAsia" w:ascii="仿宋_GB2312" w:hAnsi="Calibri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/>
        <w:spacing w:line="300" w:lineRule="auto"/>
        <w:jc w:val="left"/>
        <w:rPr>
          <w:rFonts w:ascii="仿宋_GB2312" w:eastAsia="仿宋_GB2312"/>
          <w:b/>
          <w:bCs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区报送作品负责人：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b/>
          <w:bCs/>
          <w:color w:val="auto"/>
          <w:sz w:val="28"/>
          <w:szCs w:val="28"/>
          <w:u w:val="single"/>
        </w:rPr>
        <w:t xml:space="preserve">             </w:t>
      </w:r>
      <w:r>
        <w:rPr>
          <w:rFonts w:ascii="仿宋_GB2312" w:eastAsia="仿宋_GB2312"/>
          <w:b/>
          <w:bCs/>
          <w:color w:val="auto"/>
          <w:sz w:val="28"/>
          <w:szCs w:val="28"/>
        </w:rPr>
        <w:t xml:space="preserve">     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联系电话：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b/>
          <w:bCs/>
          <w:color w:val="auto"/>
          <w:sz w:val="28"/>
          <w:szCs w:val="28"/>
          <w:u w:val="single"/>
        </w:rPr>
        <w:t xml:space="preserve">             </w:t>
      </w:r>
    </w:p>
    <w:p>
      <w:pPr>
        <w:widowControl/>
        <w:spacing w:line="300" w:lineRule="auto"/>
        <w:jc w:val="left"/>
        <w:rPr>
          <w:rFonts w:ascii="仿宋_GB2312" w:eastAsia="仿宋_GB2312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获奖单位名称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b/>
          <w:bCs/>
          <w:color w:val="auto"/>
          <w:sz w:val="28"/>
          <w:szCs w:val="28"/>
          <w:u w:val="single"/>
        </w:rPr>
        <w:t xml:space="preserve">           </w:t>
      </w:r>
      <w:r>
        <w:rPr>
          <w:rFonts w:ascii="仿宋_GB2312" w:eastAsia="仿宋_GB2312"/>
          <w:b/>
          <w:bCs/>
          <w:color w:val="auto"/>
          <w:sz w:val="28"/>
          <w:szCs w:val="28"/>
        </w:rPr>
        <w:t xml:space="preserve">  </w:t>
      </w:r>
    </w:p>
    <w:p>
      <w:pPr>
        <w:widowControl/>
        <w:spacing w:line="300" w:lineRule="auto"/>
        <w:jc w:val="left"/>
        <w:rPr>
          <w:rFonts w:hint="default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4"/>
        </w:rPr>
        <w:t>请务必以各区为单位，统一填写此表、统一汇总提交照片。后续获奖作品的</w:t>
      </w:r>
      <w:r>
        <w:rPr>
          <w:rFonts w:hint="eastAsia" w:ascii="仿宋_GB2312" w:eastAsia="仿宋_GB2312"/>
          <w:b/>
          <w:bCs/>
          <w:color w:val="auto"/>
          <w:sz w:val="24"/>
          <w:lang w:val="en-US" w:eastAsia="zh-CN"/>
        </w:rPr>
        <w:t>相关</w:t>
      </w:r>
      <w:r>
        <w:rPr>
          <w:rFonts w:hint="eastAsia" w:ascii="仿宋_GB2312" w:eastAsia="仿宋_GB2312"/>
          <w:b/>
          <w:bCs/>
          <w:color w:val="auto"/>
          <w:sz w:val="24"/>
        </w:rPr>
        <w:t>事宜，</w:t>
      </w:r>
      <w:r>
        <w:rPr>
          <w:rFonts w:hint="eastAsia" w:ascii="仿宋_GB2312" w:eastAsia="仿宋_GB2312"/>
          <w:b/>
          <w:bCs/>
          <w:color w:val="auto"/>
          <w:sz w:val="24"/>
          <w:lang w:val="en-US" w:eastAsia="zh-CN"/>
        </w:rPr>
        <w:t>如有疑问，</w:t>
      </w:r>
      <w:r>
        <w:rPr>
          <w:rFonts w:hint="eastAsia" w:ascii="仿宋_GB2312" w:eastAsia="仿宋_GB2312"/>
          <w:b/>
          <w:bCs/>
          <w:color w:val="auto"/>
          <w:sz w:val="24"/>
        </w:rPr>
        <w:t>赛事组委会将直接与各区联系人对接。</w:t>
      </w:r>
      <w:r>
        <w:rPr>
          <w:rFonts w:ascii="仿宋_GB2312" w:eastAsia="仿宋_GB2312"/>
          <w:b/>
          <w:bCs/>
          <w:color w:val="auto"/>
          <w:sz w:val="28"/>
          <w:szCs w:val="28"/>
        </w:rPr>
        <w:t xml:space="preserve">   </w:t>
      </w:r>
    </w:p>
    <w:sectPr>
      <w:footerReference r:id="rId3" w:type="default"/>
      <w:pgSz w:w="11906" w:h="16838"/>
      <w:pgMar w:top="1191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jYjcwMzc5MzNkYmI1MTk1ODE0ZmYxNzI0Y2FlNGEifQ=="/>
  </w:docVars>
  <w:rsids>
    <w:rsidRoot w:val="002148D1"/>
    <w:rsid w:val="000238FF"/>
    <w:rsid w:val="00030C0F"/>
    <w:rsid w:val="00035727"/>
    <w:rsid w:val="0003652C"/>
    <w:rsid w:val="00047B73"/>
    <w:rsid w:val="00051F96"/>
    <w:rsid w:val="00057E58"/>
    <w:rsid w:val="00080284"/>
    <w:rsid w:val="00091ACE"/>
    <w:rsid w:val="000A0F83"/>
    <w:rsid w:val="000A43F4"/>
    <w:rsid w:val="000A7D5B"/>
    <w:rsid w:val="000D24D7"/>
    <w:rsid w:val="000F00E7"/>
    <w:rsid w:val="000F6F1E"/>
    <w:rsid w:val="00104D1F"/>
    <w:rsid w:val="00111DB4"/>
    <w:rsid w:val="00112D2E"/>
    <w:rsid w:val="001379A4"/>
    <w:rsid w:val="00164D70"/>
    <w:rsid w:val="001878B1"/>
    <w:rsid w:val="001B7E49"/>
    <w:rsid w:val="001C105F"/>
    <w:rsid w:val="001C7986"/>
    <w:rsid w:val="001F5F0F"/>
    <w:rsid w:val="001F6BD0"/>
    <w:rsid w:val="0020180A"/>
    <w:rsid w:val="002148D1"/>
    <w:rsid w:val="002354A5"/>
    <w:rsid w:val="00261403"/>
    <w:rsid w:val="00295975"/>
    <w:rsid w:val="002B693E"/>
    <w:rsid w:val="00302005"/>
    <w:rsid w:val="00314947"/>
    <w:rsid w:val="0034289B"/>
    <w:rsid w:val="003512F7"/>
    <w:rsid w:val="003738A6"/>
    <w:rsid w:val="003908D2"/>
    <w:rsid w:val="0039239D"/>
    <w:rsid w:val="003B001F"/>
    <w:rsid w:val="003B22E7"/>
    <w:rsid w:val="003B679B"/>
    <w:rsid w:val="003B6ABB"/>
    <w:rsid w:val="003D433C"/>
    <w:rsid w:val="003E3076"/>
    <w:rsid w:val="004011C8"/>
    <w:rsid w:val="004275DC"/>
    <w:rsid w:val="004526FF"/>
    <w:rsid w:val="00480004"/>
    <w:rsid w:val="004906C6"/>
    <w:rsid w:val="004A30F9"/>
    <w:rsid w:val="004B112F"/>
    <w:rsid w:val="004C04C9"/>
    <w:rsid w:val="004C3535"/>
    <w:rsid w:val="004D207A"/>
    <w:rsid w:val="004D4E13"/>
    <w:rsid w:val="004E26DF"/>
    <w:rsid w:val="004F7505"/>
    <w:rsid w:val="005147A6"/>
    <w:rsid w:val="005165EA"/>
    <w:rsid w:val="0053684D"/>
    <w:rsid w:val="005378D0"/>
    <w:rsid w:val="00557589"/>
    <w:rsid w:val="005650EF"/>
    <w:rsid w:val="00593559"/>
    <w:rsid w:val="0059683E"/>
    <w:rsid w:val="005A15A5"/>
    <w:rsid w:val="005A17F6"/>
    <w:rsid w:val="005B0991"/>
    <w:rsid w:val="005C06F6"/>
    <w:rsid w:val="005E5ECF"/>
    <w:rsid w:val="0060201A"/>
    <w:rsid w:val="00614094"/>
    <w:rsid w:val="00642FC8"/>
    <w:rsid w:val="0064479D"/>
    <w:rsid w:val="00651E7D"/>
    <w:rsid w:val="00656E9D"/>
    <w:rsid w:val="00671AA7"/>
    <w:rsid w:val="006748C5"/>
    <w:rsid w:val="00687580"/>
    <w:rsid w:val="0069472D"/>
    <w:rsid w:val="006A1A65"/>
    <w:rsid w:val="006A5502"/>
    <w:rsid w:val="006A6E0D"/>
    <w:rsid w:val="006B0C45"/>
    <w:rsid w:val="006D6A48"/>
    <w:rsid w:val="00705C5A"/>
    <w:rsid w:val="00741247"/>
    <w:rsid w:val="00745437"/>
    <w:rsid w:val="00754D70"/>
    <w:rsid w:val="007568E2"/>
    <w:rsid w:val="0076320D"/>
    <w:rsid w:val="00767515"/>
    <w:rsid w:val="007707F3"/>
    <w:rsid w:val="00787D4A"/>
    <w:rsid w:val="007A7D6E"/>
    <w:rsid w:val="007B62B8"/>
    <w:rsid w:val="007D2266"/>
    <w:rsid w:val="007F3876"/>
    <w:rsid w:val="00801700"/>
    <w:rsid w:val="0080782C"/>
    <w:rsid w:val="008309E1"/>
    <w:rsid w:val="0083337E"/>
    <w:rsid w:val="00836CF0"/>
    <w:rsid w:val="00850692"/>
    <w:rsid w:val="008606D5"/>
    <w:rsid w:val="00872803"/>
    <w:rsid w:val="00886CCD"/>
    <w:rsid w:val="008A0289"/>
    <w:rsid w:val="008C1F1E"/>
    <w:rsid w:val="008E221D"/>
    <w:rsid w:val="008E35F5"/>
    <w:rsid w:val="008E46D8"/>
    <w:rsid w:val="008E683A"/>
    <w:rsid w:val="008F2B6B"/>
    <w:rsid w:val="00901ECF"/>
    <w:rsid w:val="00905E6F"/>
    <w:rsid w:val="00926877"/>
    <w:rsid w:val="009536C3"/>
    <w:rsid w:val="00957577"/>
    <w:rsid w:val="009611AB"/>
    <w:rsid w:val="00975812"/>
    <w:rsid w:val="00984FBF"/>
    <w:rsid w:val="009A60E1"/>
    <w:rsid w:val="009D5A3E"/>
    <w:rsid w:val="009E042A"/>
    <w:rsid w:val="009E2B63"/>
    <w:rsid w:val="009E30C2"/>
    <w:rsid w:val="009F3B02"/>
    <w:rsid w:val="00A13669"/>
    <w:rsid w:val="00A26CA1"/>
    <w:rsid w:val="00A30BD8"/>
    <w:rsid w:val="00A5064C"/>
    <w:rsid w:val="00A541F0"/>
    <w:rsid w:val="00A73EE3"/>
    <w:rsid w:val="00A81993"/>
    <w:rsid w:val="00AA2651"/>
    <w:rsid w:val="00AC1085"/>
    <w:rsid w:val="00AD5219"/>
    <w:rsid w:val="00AF34F1"/>
    <w:rsid w:val="00B16028"/>
    <w:rsid w:val="00B23376"/>
    <w:rsid w:val="00B62182"/>
    <w:rsid w:val="00B66358"/>
    <w:rsid w:val="00B7207A"/>
    <w:rsid w:val="00B833C9"/>
    <w:rsid w:val="00B91882"/>
    <w:rsid w:val="00BC7EF0"/>
    <w:rsid w:val="00BD5085"/>
    <w:rsid w:val="00BE710C"/>
    <w:rsid w:val="00C16C52"/>
    <w:rsid w:val="00C22E02"/>
    <w:rsid w:val="00C23A78"/>
    <w:rsid w:val="00C2654A"/>
    <w:rsid w:val="00C40CBB"/>
    <w:rsid w:val="00C44A43"/>
    <w:rsid w:val="00C50866"/>
    <w:rsid w:val="00C7133B"/>
    <w:rsid w:val="00C96517"/>
    <w:rsid w:val="00CA0A92"/>
    <w:rsid w:val="00CD2992"/>
    <w:rsid w:val="00CF0085"/>
    <w:rsid w:val="00D30EC6"/>
    <w:rsid w:val="00D31BD1"/>
    <w:rsid w:val="00D32786"/>
    <w:rsid w:val="00D53DA9"/>
    <w:rsid w:val="00D71D39"/>
    <w:rsid w:val="00D71F20"/>
    <w:rsid w:val="00D95B46"/>
    <w:rsid w:val="00DA110A"/>
    <w:rsid w:val="00DC0CE8"/>
    <w:rsid w:val="00DC1576"/>
    <w:rsid w:val="00DC2800"/>
    <w:rsid w:val="00DC50E1"/>
    <w:rsid w:val="00DD7316"/>
    <w:rsid w:val="00DE34C2"/>
    <w:rsid w:val="00DE7338"/>
    <w:rsid w:val="00E00899"/>
    <w:rsid w:val="00E1694E"/>
    <w:rsid w:val="00E17E2F"/>
    <w:rsid w:val="00E233EE"/>
    <w:rsid w:val="00E31D4F"/>
    <w:rsid w:val="00E67DD7"/>
    <w:rsid w:val="00EA6518"/>
    <w:rsid w:val="00EB44ED"/>
    <w:rsid w:val="00EE44CE"/>
    <w:rsid w:val="00EE768D"/>
    <w:rsid w:val="00EF7087"/>
    <w:rsid w:val="00F02780"/>
    <w:rsid w:val="00F10EE8"/>
    <w:rsid w:val="00F228D0"/>
    <w:rsid w:val="00F3668B"/>
    <w:rsid w:val="00F5427A"/>
    <w:rsid w:val="00F666B6"/>
    <w:rsid w:val="00F75EEB"/>
    <w:rsid w:val="00F76EEE"/>
    <w:rsid w:val="00F82480"/>
    <w:rsid w:val="00F83BF1"/>
    <w:rsid w:val="00FB3481"/>
    <w:rsid w:val="00FB5323"/>
    <w:rsid w:val="00FC1BA9"/>
    <w:rsid w:val="00FC4E41"/>
    <w:rsid w:val="00FC5E97"/>
    <w:rsid w:val="00FC6D34"/>
    <w:rsid w:val="00FE2449"/>
    <w:rsid w:val="02666E19"/>
    <w:rsid w:val="03574F6E"/>
    <w:rsid w:val="040B0541"/>
    <w:rsid w:val="0AAE66C1"/>
    <w:rsid w:val="0AE2396F"/>
    <w:rsid w:val="0B864642"/>
    <w:rsid w:val="10310906"/>
    <w:rsid w:val="121803D0"/>
    <w:rsid w:val="13E013C6"/>
    <w:rsid w:val="208512E0"/>
    <w:rsid w:val="27947FEB"/>
    <w:rsid w:val="2A0F2E96"/>
    <w:rsid w:val="2BD10548"/>
    <w:rsid w:val="2D8006EC"/>
    <w:rsid w:val="2E730892"/>
    <w:rsid w:val="3DD109A8"/>
    <w:rsid w:val="40731FDF"/>
    <w:rsid w:val="41A01009"/>
    <w:rsid w:val="41B02ED0"/>
    <w:rsid w:val="43826B60"/>
    <w:rsid w:val="492C5F4A"/>
    <w:rsid w:val="4A44010A"/>
    <w:rsid w:val="4BE816AF"/>
    <w:rsid w:val="4E4851E1"/>
    <w:rsid w:val="51F55613"/>
    <w:rsid w:val="52FC4D87"/>
    <w:rsid w:val="573B12E5"/>
    <w:rsid w:val="63770BAA"/>
    <w:rsid w:val="68FB4CF3"/>
    <w:rsid w:val="698618F2"/>
    <w:rsid w:val="6B6439F7"/>
    <w:rsid w:val="6BBD6D87"/>
    <w:rsid w:val="6F842AE6"/>
    <w:rsid w:val="71C034F3"/>
    <w:rsid w:val="7FAD53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unhideWhenUsed/>
    <w:qFormat/>
    <w:uiPriority w:val="99"/>
    <w:rPr>
      <w:rFonts w:ascii="Courier New" w:hAnsi="Courier New" w:cs="Courier New"/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TML 预设格式 Char"/>
    <w:basedOn w:val="8"/>
    <w:link w:val="5"/>
    <w:qFormat/>
    <w:uiPriority w:val="99"/>
    <w:rPr>
      <w:rFonts w:ascii="Courier New" w:hAnsi="Courier New" w:eastAsia="宋体" w:cs="Courier New"/>
      <w:sz w:val="20"/>
      <w:szCs w:val="2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1366</Words>
  <Characters>1443</Characters>
  <Lines>10</Lines>
  <Paragraphs>3</Paragraphs>
  <TotalTime>16</TotalTime>
  <ScaleCrop>false</ScaleCrop>
  <LinksUpToDate>false</LinksUpToDate>
  <CharactersWithSpaces>1562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2022-08-15T01:15:00Z</dcterms:created>
  <dc:creator>xbany</dc:creator>
  <cp:lastModifiedBy>user</cp:lastModifiedBy>
  <dcterms:modified xsi:type="dcterms:W3CDTF">2023-06-30T01:38:49Z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F3D575A9D7A94A68AB291005273275F2_13</vt:lpwstr>
  </property>
</Properties>
</file>